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7CC2" w14:textId="77777777" w:rsidR="00CD488D" w:rsidRPr="00CD488D" w:rsidRDefault="00CD488D" w:rsidP="00CD488D">
      <w:pPr>
        <w:rPr>
          <w:rFonts w:ascii="Arial" w:hAnsi="Arial" w:cs="Arial"/>
          <w:shd w:val="clear" w:color="auto" w:fill="FFFFFF"/>
        </w:rPr>
      </w:pPr>
    </w:p>
    <w:p w14:paraId="0009754D" w14:textId="77777777" w:rsidR="00CD488D" w:rsidRDefault="00CD488D" w:rsidP="00CD488D">
      <w:pPr>
        <w:jc w:val="center"/>
        <w:rPr>
          <w:rFonts w:ascii="Arial" w:hAnsi="Arial" w:cs="Arial"/>
          <w:shd w:val="clear" w:color="auto" w:fill="FFFFFF"/>
        </w:rPr>
      </w:pPr>
    </w:p>
    <w:p w14:paraId="5A606C98" w14:textId="77777777" w:rsidR="00CD488D" w:rsidRDefault="00CD488D" w:rsidP="00CD488D">
      <w:pPr>
        <w:jc w:val="center"/>
        <w:rPr>
          <w:rFonts w:ascii="Arial" w:hAnsi="Arial" w:cs="Arial"/>
          <w:shd w:val="clear" w:color="auto" w:fill="FFFFFF"/>
        </w:rPr>
      </w:pPr>
    </w:p>
    <w:p w14:paraId="7E154700" w14:textId="77777777" w:rsidR="00CD488D" w:rsidRDefault="00CD488D" w:rsidP="00CD488D">
      <w:pPr>
        <w:jc w:val="center"/>
        <w:rPr>
          <w:rFonts w:ascii="Arial" w:hAnsi="Arial" w:cs="Arial"/>
          <w:shd w:val="clear" w:color="auto" w:fill="FFFFFF"/>
        </w:rPr>
      </w:pPr>
    </w:p>
    <w:p w14:paraId="0AC21212" w14:textId="77777777" w:rsidR="00CD488D" w:rsidRDefault="00CD488D" w:rsidP="00CD488D">
      <w:pPr>
        <w:jc w:val="center"/>
        <w:rPr>
          <w:rFonts w:ascii="Arial" w:hAnsi="Arial" w:cs="Arial"/>
          <w:shd w:val="clear" w:color="auto" w:fill="FFFFFF"/>
        </w:rPr>
      </w:pPr>
    </w:p>
    <w:p w14:paraId="61B86C82" w14:textId="77777777" w:rsidR="00CD488D" w:rsidRDefault="00CD488D" w:rsidP="00CD488D">
      <w:pPr>
        <w:jc w:val="center"/>
        <w:rPr>
          <w:rFonts w:ascii="Arial" w:hAnsi="Arial" w:cs="Arial"/>
          <w:shd w:val="clear" w:color="auto" w:fill="FFFFFF"/>
        </w:rPr>
      </w:pPr>
    </w:p>
    <w:p w14:paraId="6966E56E" w14:textId="30A84123" w:rsidR="00CD488D" w:rsidRPr="00CD488D" w:rsidRDefault="00336322" w:rsidP="00CD488D">
      <w:pPr>
        <w:jc w:val="center"/>
        <w:rPr>
          <w:rFonts w:ascii="Arial" w:hAnsi="Arial" w:cs="Arial"/>
          <w:b/>
          <w:bCs/>
          <w:shd w:val="clear" w:color="auto" w:fill="FFFFFF"/>
        </w:rPr>
      </w:pPr>
      <w:r>
        <w:rPr>
          <w:rFonts w:ascii="Arial" w:hAnsi="Arial" w:cs="Arial"/>
          <w:b/>
          <w:bCs/>
          <w:shd w:val="clear" w:color="auto" w:fill="FFFFFF"/>
        </w:rPr>
        <w:t xml:space="preserve">Review of </w:t>
      </w:r>
      <w:r w:rsidR="00CD488D" w:rsidRPr="00CD488D">
        <w:rPr>
          <w:rFonts w:ascii="Arial" w:hAnsi="Arial" w:cs="Arial"/>
          <w:b/>
          <w:bCs/>
          <w:shd w:val="clear" w:color="auto" w:fill="FFFFFF"/>
        </w:rPr>
        <w:t>Game-Based Learning’s Impact on Student and Teacher</w:t>
      </w:r>
      <w:r w:rsidR="00624D8D">
        <w:rPr>
          <w:rFonts w:ascii="Arial" w:hAnsi="Arial" w:cs="Arial"/>
          <w:b/>
          <w:bCs/>
          <w:shd w:val="clear" w:color="auto" w:fill="FFFFFF"/>
        </w:rPr>
        <w:t xml:space="preserve"> Learning </w:t>
      </w:r>
      <w:proofErr w:type="gramStart"/>
      <w:r w:rsidR="00624D8D">
        <w:rPr>
          <w:rFonts w:ascii="Arial" w:hAnsi="Arial" w:cs="Arial"/>
          <w:b/>
          <w:bCs/>
          <w:shd w:val="clear" w:color="auto" w:fill="FFFFFF"/>
        </w:rPr>
        <w:t>Development,  Learning</w:t>
      </w:r>
      <w:proofErr w:type="gramEnd"/>
      <w:r w:rsidR="00624D8D">
        <w:rPr>
          <w:rFonts w:ascii="Arial" w:hAnsi="Arial" w:cs="Arial"/>
          <w:b/>
          <w:bCs/>
          <w:shd w:val="clear" w:color="auto" w:fill="FFFFFF"/>
        </w:rPr>
        <w:t xml:space="preserve"> Through Social Interaction, Technology,  and </w:t>
      </w:r>
      <w:r w:rsidR="00CD488D" w:rsidRPr="00CD488D">
        <w:rPr>
          <w:rFonts w:ascii="Arial" w:hAnsi="Arial" w:cs="Arial"/>
          <w:b/>
          <w:bCs/>
          <w:shd w:val="clear" w:color="auto" w:fill="FFFFFF"/>
        </w:rPr>
        <w:t>Creativity in Colorado</w:t>
      </w:r>
    </w:p>
    <w:p w14:paraId="2ECFED91" w14:textId="77777777" w:rsidR="00336322" w:rsidRDefault="00336322" w:rsidP="00CD488D">
      <w:pPr>
        <w:jc w:val="center"/>
        <w:rPr>
          <w:rFonts w:ascii="Arial" w:hAnsi="Arial" w:cs="Arial"/>
          <w:shd w:val="clear" w:color="auto" w:fill="FFFFFF"/>
        </w:rPr>
      </w:pPr>
    </w:p>
    <w:p w14:paraId="00E44D62" w14:textId="13DA0A75" w:rsidR="00CD488D" w:rsidRPr="00CD488D" w:rsidRDefault="00CD488D" w:rsidP="00CD488D">
      <w:pPr>
        <w:jc w:val="center"/>
        <w:rPr>
          <w:rFonts w:ascii="Arial" w:hAnsi="Arial" w:cs="Arial"/>
          <w:shd w:val="clear" w:color="auto" w:fill="FFFFFF"/>
        </w:rPr>
      </w:pPr>
      <w:r w:rsidRPr="00CD488D">
        <w:rPr>
          <w:rFonts w:ascii="Arial" w:hAnsi="Arial" w:cs="Arial"/>
          <w:shd w:val="clear" w:color="auto" w:fill="FFFFFF"/>
        </w:rPr>
        <w:t>Bryan Westman</w:t>
      </w:r>
    </w:p>
    <w:p w14:paraId="39638AB4" w14:textId="0F74F7AF" w:rsidR="00CD488D" w:rsidRDefault="00CD488D" w:rsidP="00CD488D">
      <w:pPr>
        <w:jc w:val="center"/>
        <w:rPr>
          <w:rFonts w:ascii="Arial" w:hAnsi="Arial" w:cs="Arial"/>
          <w:shd w:val="clear" w:color="auto" w:fill="FFFFFF"/>
        </w:rPr>
      </w:pPr>
      <w:r w:rsidRPr="00CD488D">
        <w:rPr>
          <w:rFonts w:ascii="Arial" w:hAnsi="Arial" w:cs="Arial"/>
          <w:shd w:val="clear" w:color="auto" w:fill="FFFFFF"/>
        </w:rPr>
        <w:t>University of Northern Colorado</w:t>
      </w:r>
    </w:p>
    <w:p w14:paraId="154E9F70" w14:textId="19205B1E" w:rsidR="00CD488D" w:rsidRPr="00CD488D" w:rsidRDefault="00CD488D" w:rsidP="00CD488D">
      <w:pPr>
        <w:jc w:val="center"/>
        <w:rPr>
          <w:rFonts w:ascii="Arial" w:hAnsi="Arial" w:cs="Arial"/>
          <w:shd w:val="clear" w:color="auto" w:fill="FFFFFF"/>
        </w:rPr>
      </w:pPr>
      <w:r>
        <w:rPr>
          <w:rFonts w:ascii="Arial" w:hAnsi="Arial" w:cs="Arial"/>
          <w:shd w:val="clear" w:color="auto" w:fill="FFFFFF"/>
        </w:rPr>
        <w:t>Education Technology 723</w:t>
      </w:r>
    </w:p>
    <w:p w14:paraId="64B7A0CB" w14:textId="570F21F7" w:rsidR="00CD488D" w:rsidRDefault="00CD488D" w:rsidP="00CD488D">
      <w:pPr>
        <w:jc w:val="center"/>
        <w:rPr>
          <w:rFonts w:ascii="Arial" w:hAnsi="Arial" w:cs="Arial"/>
          <w:shd w:val="clear" w:color="auto" w:fill="FFFFFF"/>
        </w:rPr>
      </w:pPr>
      <w:r w:rsidRPr="00CD488D">
        <w:rPr>
          <w:rFonts w:ascii="Arial" w:hAnsi="Arial" w:cs="Arial"/>
          <w:shd w:val="clear" w:color="auto" w:fill="FFFFFF"/>
        </w:rPr>
        <w:t>Dr. KU</w:t>
      </w:r>
    </w:p>
    <w:p w14:paraId="7A96D5FF" w14:textId="246C4C94" w:rsidR="00CD488D" w:rsidRPr="00CD488D" w:rsidRDefault="00CD488D" w:rsidP="00CD488D">
      <w:pPr>
        <w:jc w:val="center"/>
        <w:rPr>
          <w:rFonts w:ascii="Arial" w:hAnsi="Arial" w:cs="Arial"/>
          <w:shd w:val="clear" w:color="auto" w:fill="FFFFFF"/>
        </w:rPr>
      </w:pPr>
      <w:r>
        <w:rPr>
          <w:rFonts w:ascii="Arial" w:hAnsi="Arial" w:cs="Arial"/>
          <w:shd w:val="clear" w:color="auto" w:fill="FFFFFF"/>
        </w:rPr>
        <w:t>Spring 2022</w:t>
      </w:r>
    </w:p>
    <w:p w14:paraId="172EFE73" w14:textId="77777777" w:rsidR="00CD488D" w:rsidRPr="00CD488D" w:rsidRDefault="00CD488D" w:rsidP="00CD488D">
      <w:pPr>
        <w:jc w:val="center"/>
        <w:rPr>
          <w:rFonts w:ascii="Arial" w:hAnsi="Arial" w:cs="Arial"/>
          <w:shd w:val="clear" w:color="auto" w:fill="FFFFFF"/>
        </w:rPr>
      </w:pPr>
    </w:p>
    <w:p w14:paraId="6CBFAD10" w14:textId="4D9918E7" w:rsidR="00624D8D" w:rsidRPr="00CD488D" w:rsidRDefault="00CD488D" w:rsidP="00624D8D">
      <w:pPr>
        <w:jc w:val="center"/>
        <w:rPr>
          <w:rFonts w:ascii="Arial" w:hAnsi="Arial" w:cs="Arial"/>
          <w:b/>
          <w:bCs/>
          <w:shd w:val="clear" w:color="auto" w:fill="FFFFFF"/>
        </w:rPr>
      </w:pPr>
      <w:r>
        <w:rPr>
          <w:rFonts w:ascii="Arial" w:hAnsi="Arial" w:cs="Arial"/>
        </w:rPr>
        <w:br w:type="page"/>
      </w:r>
      <w:r w:rsidR="00624D8D">
        <w:rPr>
          <w:rFonts w:ascii="Arial" w:hAnsi="Arial" w:cs="Arial"/>
          <w:b/>
          <w:bCs/>
          <w:shd w:val="clear" w:color="auto" w:fill="FFFFFF"/>
        </w:rPr>
        <w:lastRenderedPageBreak/>
        <w:t xml:space="preserve">Review of </w:t>
      </w:r>
      <w:r w:rsidR="00624D8D" w:rsidRPr="00CD488D">
        <w:rPr>
          <w:rFonts w:ascii="Arial" w:hAnsi="Arial" w:cs="Arial"/>
          <w:b/>
          <w:bCs/>
          <w:shd w:val="clear" w:color="auto" w:fill="FFFFFF"/>
        </w:rPr>
        <w:t>Game-Based Learning’s Impact on Student and Teacher</w:t>
      </w:r>
      <w:r w:rsidR="00624D8D">
        <w:rPr>
          <w:rFonts w:ascii="Arial" w:hAnsi="Arial" w:cs="Arial"/>
          <w:b/>
          <w:bCs/>
          <w:shd w:val="clear" w:color="auto" w:fill="FFFFFF"/>
        </w:rPr>
        <w:t xml:space="preserve"> Learning </w:t>
      </w:r>
      <w:r w:rsidR="00BD3060">
        <w:rPr>
          <w:rFonts w:ascii="Arial" w:hAnsi="Arial" w:cs="Arial"/>
          <w:b/>
          <w:bCs/>
          <w:shd w:val="clear" w:color="auto" w:fill="FFFFFF"/>
        </w:rPr>
        <w:t>Development, Learning</w:t>
      </w:r>
      <w:r w:rsidR="00624D8D">
        <w:rPr>
          <w:rFonts w:ascii="Arial" w:hAnsi="Arial" w:cs="Arial"/>
          <w:b/>
          <w:bCs/>
          <w:shd w:val="clear" w:color="auto" w:fill="FFFFFF"/>
        </w:rPr>
        <w:t xml:space="preserve"> Through Social Interaction, </w:t>
      </w:r>
      <w:r w:rsidR="00BD3060">
        <w:rPr>
          <w:rFonts w:ascii="Arial" w:hAnsi="Arial" w:cs="Arial"/>
          <w:b/>
          <w:bCs/>
          <w:shd w:val="clear" w:color="auto" w:fill="FFFFFF"/>
        </w:rPr>
        <w:t>Technology, and</w:t>
      </w:r>
      <w:r w:rsidR="00624D8D">
        <w:rPr>
          <w:rFonts w:ascii="Arial" w:hAnsi="Arial" w:cs="Arial"/>
          <w:b/>
          <w:bCs/>
          <w:shd w:val="clear" w:color="auto" w:fill="FFFFFF"/>
        </w:rPr>
        <w:t xml:space="preserve"> </w:t>
      </w:r>
      <w:r w:rsidR="00624D8D" w:rsidRPr="00CD488D">
        <w:rPr>
          <w:rFonts w:ascii="Arial" w:hAnsi="Arial" w:cs="Arial"/>
          <w:b/>
          <w:bCs/>
          <w:shd w:val="clear" w:color="auto" w:fill="FFFFFF"/>
        </w:rPr>
        <w:t>Creativity in Colorado</w:t>
      </w:r>
    </w:p>
    <w:p w14:paraId="0D8AD3C2" w14:textId="77777777" w:rsidR="00336322" w:rsidRPr="00CD488D" w:rsidRDefault="00336322">
      <w:pPr>
        <w:rPr>
          <w:rFonts w:cstheme="minorHAnsi"/>
          <w:color w:val="555555"/>
          <w:sz w:val="24"/>
          <w:szCs w:val="24"/>
          <w:shd w:val="clear" w:color="auto" w:fill="FFFFFF"/>
        </w:rPr>
      </w:pPr>
    </w:p>
    <w:p w14:paraId="4FCC7308" w14:textId="21D42527" w:rsidR="002653F5" w:rsidRPr="00E629ED" w:rsidRDefault="008D59A8" w:rsidP="00336322">
      <w:pPr>
        <w:spacing w:line="480" w:lineRule="auto"/>
        <w:ind w:firstLine="720"/>
        <w:rPr>
          <w:rFonts w:ascii="Arial" w:hAnsi="Arial" w:cs="Arial"/>
          <w:shd w:val="clear" w:color="auto" w:fill="FFFFFF"/>
        </w:rPr>
      </w:pPr>
      <w:r w:rsidRPr="00E629ED">
        <w:rPr>
          <w:rFonts w:ascii="Arial" w:hAnsi="Arial" w:cs="Arial"/>
        </w:rPr>
        <w:t>Through the lens of educational technologies and teaching philosophies</w:t>
      </w:r>
      <w:r w:rsidR="0000266B">
        <w:rPr>
          <w:rFonts w:ascii="Arial" w:hAnsi="Arial" w:cs="Arial"/>
        </w:rPr>
        <w:t>,</w:t>
      </w:r>
      <w:r w:rsidRPr="00E629ED">
        <w:rPr>
          <w:rFonts w:ascii="Arial" w:hAnsi="Arial" w:cs="Arial"/>
        </w:rPr>
        <w:t xml:space="preserve"> there is a wide range of potential for the education system to explore. Of these forms of teaching </w:t>
      </w:r>
      <w:r w:rsidR="0000266B">
        <w:rPr>
          <w:rFonts w:ascii="Arial" w:hAnsi="Arial" w:cs="Arial"/>
        </w:rPr>
        <w:t>in</w:t>
      </w:r>
      <w:r w:rsidRPr="00E629ED">
        <w:rPr>
          <w:rFonts w:ascii="Arial" w:hAnsi="Arial" w:cs="Arial"/>
        </w:rPr>
        <w:t xml:space="preserve"> a classroom in the twenty</w:t>
      </w:r>
      <w:r w:rsidR="0000266B">
        <w:rPr>
          <w:rFonts w:ascii="Arial" w:hAnsi="Arial" w:cs="Arial"/>
        </w:rPr>
        <w:t>-</w:t>
      </w:r>
      <w:r w:rsidRPr="00E629ED">
        <w:rPr>
          <w:rFonts w:ascii="Arial" w:hAnsi="Arial" w:cs="Arial"/>
        </w:rPr>
        <w:t>first century</w:t>
      </w:r>
      <w:r w:rsidR="0000266B">
        <w:rPr>
          <w:rFonts w:ascii="Arial" w:hAnsi="Arial" w:cs="Arial"/>
        </w:rPr>
        <w:t>,</w:t>
      </w:r>
      <w:r w:rsidRPr="00E629ED">
        <w:rPr>
          <w:rFonts w:ascii="Arial" w:hAnsi="Arial" w:cs="Arial"/>
        </w:rPr>
        <w:t xml:space="preserve"> there are quite a few that speak to the student’s </w:t>
      </w:r>
      <w:r w:rsidR="001B2458">
        <w:rPr>
          <w:rFonts w:ascii="Arial" w:hAnsi="Arial" w:cs="Arial"/>
        </w:rPr>
        <w:t>interests</w:t>
      </w:r>
      <w:r w:rsidR="00461C0F">
        <w:rPr>
          <w:rFonts w:ascii="Arial" w:hAnsi="Arial" w:cs="Arial"/>
        </w:rPr>
        <w:t>.</w:t>
      </w:r>
      <w:r w:rsidRPr="00E629ED">
        <w:rPr>
          <w:rFonts w:ascii="Arial" w:hAnsi="Arial" w:cs="Arial"/>
        </w:rPr>
        <w:t xml:space="preserve"> Many students </w:t>
      </w:r>
      <w:r w:rsidR="00461C0F">
        <w:rPr>
          <w:rFonts w:ascii="Arial" w:hAnsi="Arial" w:cs="Arial"/>
        </w:rPr>
        <w:t xml:space="preserve">in the </w:t>
      </w:r>
      <w:r w:rsidR="001B2458">
        <w:rPr>
          <w:rFonts w:ascii="Arial" w:hAnsi="Arial" w:cs="Arial"/>
        </w:rPr>
        <w:t>twenty-first century</w:t>
      </w:r>
      <w:r w:rsidR="00461C0F">
        <w:rPr>
          <w:rFonts w:ascii="Arial" w:hAnsi="Arial" w:cs="Arial"/>
        </w:rPr>
        <w:t xml:space="preserve"> </w:t>
      </w:r>
      <w:r w:rsidRPr="00E629ED">
        <w:rPr>
          <w:rFonts w:ascii="Arial" w:hAnsi="Arial" w:cs="Arial"/>
        </w:rPr>
        <w:t>are currently known as digital natives. They have grown up in a world of smartphones, tablets, computers</w:t>
      </w:r>
      <w:r w:rsidR="0000266B">
        <w:rPr>
          <w:rFonts w:ascii="Arial" w:hAnsi="Arial" w:cs="Arial"/>
        </w:rPr>
        <w:t>,</w:t>
      </w:r>
      <w:r w:rsidRPr="00E629ED">
        <w:rPr>
          <w:rFonts w:ascii="Arial" w:hAnsi="Arial" w:cs="Arial"/>
        </w:rPr>
        <w:t xml:space="preserve"> and the internet. “Technology has also been easily accessible through mobile devices, such as phones or tablets,” (</w:t>
      </w:r>
      <w:proofErr w:type="spellStart"/>
      <w:r w:rsidRPr="00E629ED">
        <w:rPr>
          <w:rFonts w:ascii="Arial" w:hAnsi="Arial" w:cs="Arial"/>
          <w:shd w:val="clear" w:color="auto" w:fill="FFFFFF"/>
        </w:rPr>
        <w:t>Alfadil</w:t>
      </w:r>
      <w:proofErr w:type="spellEnd"/>
      <w:r w:rsidRPr="00E629ED">
        <w:rPr>
          <w:rFonts w:ascii="Arial" w:hAnsi="Arial" w:cs="Arial"/>
          <w:shd w:val="clear" w:color="auto" w:fill="FFFFFF"/>
        </w:rPr>
        <w:t xml:space="preserve">, </w:t>
      </w:r>
      <w:r w:rsidR="00BD3060">
        <w:rPr>
          <w:rFonts w:ascii="Arial" w:hAnsi="Arial" w:cs="Arial"/>
          <w:shd w:val="clear" w:color="auto" w:fill="FFFFFF"/>
        </w:rPr>
        <w:t>et al.,</w:t>
      </w:r>
      <w:r w:rsidRPr="00E629ED">
        <w:rPr>
          <w:rFonts w:ascii="Arial" w:hAnsi="Arial" w:cs="Arial"/>
          <w:shd w:val="clear" w:color="auto" w:fill="FFFFFF"/>
        </w:rPr>
        <w:t xml:space="preserve"> 2020). </w:t>
      </w:r>
      <w:r w:rsidRPr="00E629ED">
        <w:rPr>
          <w:rFonts w:ascii="Arial" w:hAnsi="Arial" w:cs="Arial"/>
        </w:rPr>
        <w:t>For these students using technology is very natural</w:t>
      </w:r>
      <w:r w:rsidR="00021484" w:rsidRPr="00E629ED">
        <w:rPr>
          <w:rFonts w:ascii="Arial" w:hAnsi="Arial" w:cs="Arial"/>
        </w:rPr>
        <w:t>,</w:t>
      </w:r>
      <w:r w:rsidRPr="00E629ED">
        <w:rPr>
          <w:rFonts w:ascii="Arial" w:hAnsi="Arial" w:cs="Arial"/>
        </w:rPr>
        <w:t xml:space="preserve"> and requires far le</w:t>
      </w:r>
      <w:r w:rsidR="00681592" w:rsidRPr="00E629ED">
        <w:rPr>
          <w:rFonts w:ascii="Arial" w:hAnsi="Arial" w:cs="Arial"/>
        </w:rPr>
        <w:t>s</w:t>
      </w:r>
      <w:r w:rsidRPr="00E629ED">
        <w:rPr>
          <w:rFonts w:ascii="Arial" w:hAnsi="Arial" w:cs="Arial"/>
        </w:rPr>
        <w:t>s instruction than any previous generation. These individuals are more in tune with video games and social media than any other form of communication in human history. “Game-based learning also provides a constructivist learning environment in which students utilize existing skills to solve problems relating to the subject matter in question; game-based learning can also help students process and decode essential information for understanding learning materials,”</w:t>
      </w:r>
      <w:r w:rsidRPr="00E629ED">
        <w:rPr>
          <w:rFonts w:ascii="Arial" w:hAnsi="Arial" w:cs="Arial"/>
          <w:shd w:val="clear" w:color="auto" w:fill="FFFFFF"/>
        </w:rPr>
        <w:t xml:space="preserve"> (</w:t>
      </w:r>
      <w:proofErr w:type="spellStart"/>
      <w:r w:rsidRPr="00E629ED">
        <w:rPr>
          <w:rFonts w:ascii="Arial" w:hAnsi="Arial" w:cs="Arial"/>
          <w:shd w:val="clear" w:color="auto" w:fill="FFFFFF"/>
        </w:rPr>
        <w:t>Adipat</w:t>
      </w:r>
      <w:proofErr w:type="spellEnd"/>
      <w:r w:rsidRPr="00E629ED">
        <w:rPr>
          <w:rFonts w:ascii="Arial" w:hAnsi="Arial" w:cs="Arial"/>
          <w:shd w:val="clear" w:color="auto" w:fill="FFFFFF"/>
        </w:rPr>
        <w:t>, et al.</w:t>
      </w:r>
      <w:r w:rsidR="00BD3060">
        <w:rPr>
          <w:rFonts w:ascii="Arial" w:hAnsi="Arial" w:cs="Arial"/>
          <w:shd w:val="clear" w:color="auto" w:fill="FFFFFF"/>
        </w:rPr>
        <w:t>,</w:t>
      </w:r>
      <w:r w:rsidRPr="00E629ED">
        <w:rPr>
          <w:rFonts w:ascii="Arial" w:hAnsi="Arial" w:cs="Arial"/>
          <w:shd w:val="clear" w:color="auto" w:fill="FFFFFF"/>
        </w:rPr>
        <w:t xml:space="preserve"> </w:t>
      </w:r>
      <w:r w:rsidR="00681592" w:rsidRPr="00E629ED">
        <w:rPr>
          <w:rFonts w:ascii="Arial" w:hAnsi="Arial" w:cs="Arial"/>
          <w:shd w:val="clear" w:color="auto" w:fill="FFFFFF"/>
        </w:rPr>
        <w:t>2021). Education</w:t>
      </w:r>
      <w:r w:rsidR="002653F5" w:rsidRPr="00E629ED">
        <w:rPr>
          <w:rFonts w:ascii="Arial" w:hAnsi="Arial" w:cs="Arial"/>
          <w:shd w:val="clear" w:color="auto" w:fill="FFFFFF"/>
        </w:rPr>
        <w:t xml:space="preserve"> is looking toward game-based learning as a way of connecting the digital native</w:t>
      </w:r>
      <w:r w:rsidR="0000266B">
        <w:rPr>
          <w:rFonts w:ascii="Arial" w:hAnsi="Arial" w:cs="Arial"/>
          <w:shd w:val="clear" w:color="auto" w:fill="FFFFFF"/>
        </w:rPr>
        <w:t>’</w:t>
      </w:r>
      <w:r w:rsidR="002653F5" w:rsidRPr="00E629ED">
        <w:rPr>
          <w:rFonts w:ascii="Arial" w:hAnsi="Arial" w:cs="Arial"/>
          <w:shd w:val="clear" w:color="auto" w:fill="FFFFFF"/>
        </w:rPr>
        <w:t>s natural learning skills to meet the needs of the twenty</w:t>
      </w:r>
      <w:r w:rsidR="0000266B">
        <w:rPr>
          <w:rFonts w:ascii="Arial" w:hAnsi="Arial" w:cs="Arial"/>
          <w:shd w:val="clear" w:color="auto" w:fill="FFFFFF"/>
        </w:rPr>
        <w:t>-</w:t>
      </w:r>
      <w:r w:rsidR="002653F5" w:rsidRPr="00E629ED">
        <w:rPr>
          <w:rFonts w:ascii="Arial" w:hAnsi="Arial" w:cs="Arial"/>
          <w:shd w:val="clear" w:color="auto" w:fill="FFFFFF"/>
        </w:rPr>
        <w:t>first</w:t>
      </w:r>
      <w:r w:rsidR="0000266B">
        <w:rPr>
          <w:rFonts w:ascii="Arial" w:hAnsi="Arial" w:cs="Arial"/>
          <w:shd w:val="clear" w:color="auto" w:fill="FFFFFF"/>
        </w:rPr>
        <w:t>-</w:t>
      </w:r>
      <w:r w:rsidR="002653F5" w:rsidRPr="00E629ED">
        <w:rPr>
          <w:rFonts w:ascii="Arial" w:hAnsi="Arial" w:cs="Arial"/>
          <w:shd w:val="clear" w:color="auto" w:fill="FFFFFF"/>
        </w:rPr>
        <w:t xml:space="preserve">century learning environment. </w:t>
      </w:r>
    </w:p>
    <w:p w14:paraId="1F750EA4" w14:textId="411E4C2B" w:rsidR="00DE5DAA" w:rsidRPr="00E629ED" w:rsidRDefault="008D59A8" w:rsidP="00336322">
      <w:pPr>
        <w:spacing w:line="480" w:lineRule="auto"/>
        <w:ind w:firstLine="720"/>
        <w:rPr>
          <w:rFonts w:ascii="Arial" w:hAnsi="Arial" w:cs="Arial"/>
          <w:shd w:val="clear" w:color="auto" w:fill="FFFFFF"/>
        </w:rPr>
      </w:pPr>
      <w:r w:rsidRPr="00E629ED">
        <w:rPr>
          <w:rFonts w:ascii="Arial" w:hAnsi="Arial" w:cs="Arial"/>
          <w:shd w:val="clear" w:color="auto" w:fill="FFFFFF"/>
        </w:rPr>
        <w:t xml:space="preserve"> </w:t>
      </w:r>
      <w:r w:rsidR="00861942" w:rsidRPr="00E629ED">
        <w:rPr>
          <w:rFonts w:ascii="Arial" w:hAnsi="Arial" w:cs="Arial"/>
          <w:shd w:val="clear" w:color="auto" w:fill="FFFFFF"/>
        </w:rPr>
        <w:t xml:space="preserve">An important part of this process is the need for creativity. </w:t>
      </w:r>
      <w:r w:rsidR="00276940" w:rsidRPr="00E629ED">
        <w:rPr>
          <w:rFonts w:ascii="Arial" w:hAnsi="Arial" w:cs="Arial"/>
          <w:shd w:val="clear" w:color="auto" w:fill="FFFFFF"/>
        </w:rPr>
        <w:t>Creativity is the ability to produce idea</w:t>
      </w:r>
      <w:r w:rsidR="001B1EC8">
        <w:rPr>
          <w:rFonts w:ascii="Arial" w:hAnsi="Arial" w:cs="Arial"/>
          <w:shd w:val="clear" w:color="auto" w:fill="FFFFFF"/>
        </w:rPr>
        <w:t>s</w:t>
      </w:r>
      <w:r w:rsidR="00276940" w:rsidRPr="00E629ED">
        <w:rPr>
          <w:rFonts w:ascii="Arial" w:hAnsi="Arial" w:cs="Arial"/>
          <w:shd w:val="clear" w:color="auto" w:fill="FFFFFF"/>
        </w:rPr>
        <w:t xml:space="preserve"> or solutions that are novel yet appropriate for the problem. This essential skill </w:t>
      </w:r>
      <w:r w:rsidR="001B1EC8">
        <w:rPr>
          <w:rFonts w:ascii="Arial" w:hAnsi="Arial" w:cs="Arial"/>
          <w:shd w:val="clear" w:color="auto" w:fill="FFFFFF"/>
        </w:rPr>
        <w:t xml:space="preserve">is </w:t>
      </w:r>
      <w:r w:rsidR="00276940" w:rsidRPr="00E629ED">
        <w:rPr>
          <w:rFonts w:ascii="Arial" w:hAnsi="Arial" w:cs="Arial"/>
          <w:shd w:val="clear" w:color="auto" w:fill="FFFFFF"/>
        </w:rPr>
        <w:t xml:space="preserve">needed to succeed in a complex interconnected world. </w:t>
      </w:r>
      <w:r w:rsidR="00861942" w:rsidRPr="00E629ED">
        <w:rPr>
          <w:rFonts w:ascii="Arial" w:hAnsi="Arial" w:cs="Arial"/>
          <w:shd w:val="clear" w:color="auto" w:fill="FFFFFF"/>
        </w:rPr>
        <w:t>Duncan (2020), states</w:t>
      </w:r>
      <w:r w:rsidR="001B2458">
        <w:rPr>
          <w:rFonts w:ascii="Arial" w:hAnsi="Arial" w:cs="Arial"/>
          <w:shd w:val="clear" w:color="auto" w:fill="FFFFFF"/>
        </w:rPr>
        <w:t>,</w:t>
      </w:r>
      <w:r w:rsidR="00861942" w:rsidRPr="00E629ED">
        <w:rPr>
          <w:rFonts w:ascii="Arial" w:hAnsi="Arial" w:cs="Arial"/>
          <w:shd w:val="clear" w:color="auto" w:fill="FFFFFF"/>
        </w:rPr>
        <w:t xml:space="preserve"> “Creativity allows a student to think differently</w:t>
      </w:r>
      <w:r w:rsidR="001B2458">
        <w:rPr>
          <w:rFonts w:ascii="Arial" w:hAnsi="Arial" w:cs="Arial"/>
          <w:shd w:val="clear" w:color="auto" w:fill="FFFFFF"/>
        </w:rPr>
        <w:t>,</w:t>
      </w:r>
      <w:r w:rsidR="00861942" w:rsidRPr="00E629ED">
        <w:rPr>
          <w:rFonts w:ascii="Arial" w:hAnsi="Arial" w:cs="Arial"/>
          <w:shd w:val="clear" w:color="auto" w:fill="FFFFFF"/>
        </w:rPr>
        <w:t xml:space="preserve"> which impacts the critical thinking skills.” </w:t>
      </w:r>
      <w:r w:rsidR="00E1102D" w:rsidRPr="00E629ED">
        <w:rPr>
          <w:rFonts w:ascii="Arial" w:hAnsi="Arial" w:cs="Arial"/>
          <w:shd w:val="clear" w:color="auto" w:fill="FFFFFF"/>
        </w:rPr>
        <w:t>Lee (2019) wrote</w:t>
      </w:r>
      <w:r w:rsidR="001B1EC8">
        <w:rPr>
          <w:rFonts w:ascii="Arial" w:hAnsi="Arial" w:cs="Arial"/>
          <w:shd w:val="clear" w:color="auto" w:fill="FFFFFF"/>
        </w:rPr>
        <w:t>,</w:t>
      </w:r>
      <w:r w:rsidR="00E1102D" w:rsidRPr="00E629ED">
        <w:rPr>
          <w:rFonts w:ascii="Arial" w:hAnsi="Arial" w:cs="Arial"/>
          <w:shd w:val="clear" w:color="auto" w:fill="FFFFFF"/>
        </w:rPr>
        <w:t xml:space="preserve"> “creativity</w:t>
      </w:r>
      <w:r w:rsidR="001B1EC8">
        <w:rPr>
          <w:rFonts w:ascii="Arial" w:hAnsi="Arial" w:cs="Arial"/>
          <w:shd w:val="clear" w:color="auto" w:fill="FFFFFF"/>
        </w:rPr>
        <w:t>,</w:t>
      </w:r>
      <w:r w:rsidR="00E1102D" w:rsidRPr="00E629ED">
        <w:rPr>
          <w:rFonts w:ascii="Arial" w:hAnsi="Arial" w:cs="Arial"/>
          <w:shd w:val="clear" w:color="auto" w:fill="FFFFFF"/>
        </w:rPr>
        <w:t xml:space="preserve"> is believed to be a critical skill that will enable members of younger generations to solve everyday problems.” </w:t>
      </w:r>
      <w:r w:rsidR="00861942" w:rsidRPr="00E629ED">
        <w:rPr>
          <w:rFonts w:ascii="Arial" w:hAnsi="Arial" w:cs="Arial"/>
          <w:shd w:val="clear" w:color="auto" w:fill="FFFFFF"/>
        </w:rPr>
        <w:t>Through the use of game-based learning and creativ</w:t>
      </w:r>
      <w:r w:rsidR="00592A0B" w:rsidRPr="00E629ED">
        <w:rPr>
          <w:rFonts w:ascii="Arial" w:hAnsi="Arial" w:cs="Arial"/>
          <w:shd w:val="clear" w:color="auto" w:fill="FFFFFF"/>
        </w:rPr>
        <w:t>ity</w:t>
      </w:r>
      <w:r w:rsidR="001B2458">
        <w:rPr>
          <w:rFonts w:ascii="Arial" w:hAnsi="Arial" w:cs="Arial"/>
          <w:shd w:val="clear" w:color="auto" w:fill="FFFFFF"/>
        </w:rPr>
        <w:t>,</w:t>
      </w:r>
      <w:r w:rsidR="00592A0B" w:rsidRPr="00E629ED">
        <w:rPr>
          <w:rFonts w:ascii="Arial" w:hAnsi="Arial" w:cs="Arial"/>
          <w:shd w:val="clear" w:color="auto" w:fill="FFFFFF"/>
        </w:rPr>
        <w:t xml:space="preserve"> students are far more likely to be engaged</w:t>
      </w:r>
      <w:r w:rsidR="00681592" w:rsidRPr="00E629ED">
        <w:rPr>
          <w:rFonts w:ascii="Arial" w:hAnsi="Arial" w:cs="Arial"/>
          <w:shd w:val="clear" w:color="auto" w:fill="FFFFFF"/>
        </w:rPr>
        <w:t>,</w:t>
      </w:r>
      <w:r w:rsidR="00592A0B" w:rsidRPr="00E629ED">
        <w:rPr>
          <w:rFonts w:ascii="Arial" w:hAnsi="Arial" w:cs="Arial"/>
          <w:shd w:val="clear" w:color="auto" w:fill="FFFFFF"/>
        </w:rPr>
        <w:t xml:space="preserve"> and learn new skills effectively.</w:t>
      </w:r>
      <w:r w:rsidR="00681592" w:rsidRPr="00E629ED">
        <w:rPr>
          <w:rFonts w:ascii="Arial" w:hAnsi="Arial" w:cs="Arial"/>
          <w:shd w:val="clear" w:color="auto" w:fill="FFFFFF"/>
        </w:rPr>
        <w:t xml:space="preserve"> </w:t>
      </w:r>
      <w:r w:rsidR="00E1102D" w:rsidRPr="00E629ED">
        <w:rPr>
          <w:rFonts w:ascii="Arial" w:hAnsi="Arial" w:cs="Arial"/>
          <w:shd w:val="clear" w:color="auto" w:fill="FFFFFF"/>
        </w:rPr>
        <w:t>While many would argue against playing games</w:t>
      </w:r>
      <w:r w:rsidR="008724E6">
        <w:rPr>
          <w:rFonts w:ascii="Arial" w:hAnsi="Arial" w:cs="Arial"/>
          <w:shd w:val="clear" w:color="auto" w:fill="FFFFFF"/>
        </w:rPr>
        <w:t>,</w:t>
      </w:r>
      <w:r w:rsidR="00E1102D" w:rsidRPr="00E629ED">
        <w:rPr>
          <w:rFonts w:ascii="Arial" w:hAnsi="Arial" w:cs="Arial"/>
          <w:shd w:val="clear" w:color="auto" w:fill="FFFFFF"/>
        </w:rPr>
        <w:t xml:space="preserve"> Lee (2019) argues “playing video games is related to multiple dimensions of </w:t>
      </w:r>
      <w:r w:rsidR="00E1102D" w:rsidRPr="00E629ED">
        <w:rPr>
          <w:rFonts w:ascii="Arial" w:hAnsi="Arial" w:cs="Arial"/>
          <w:shd w:val="clear" w:color="auto" w:fill="FFFFFF"/>
        </w:rPr>
        <w:lastRenderedPageBreak/>
        <w:t>creativity, regardless of the type of video game</w:t>
      </w:r>
      <w:r w:rsidR="001B2458">
        <w:rPr>
          <w:rFonts w:ascii="Arial" w:hAnsi="Arial" w:cs="Arial"/>
          <w:shd w:val="clear" w:color="auto" w:fill="FFFFFF"/>
        </w:rPr>
        <w:t>.”</w:t>
      </w:r>
      <w:r w:rsidR="00592A0B" w:rsidRPr="00E629ED">
        <w:rPr>
          <w:rFonts w:ascii="Arial" w:hAnsi="Arial" w:cs="Arial"/>
          <w:shd w:val="clear" w:color="auto" w:fill="FFFFFF"/>
        </w:rPr>
        <w:t xml:space="preserve"> </w:t>
      </w:r>
      <w:r w:rsidRPr="00E629ED">
        <w:rPr>
          <w:rFonts w:ascii="Arial" w:hAnsi="Arial" w:cs="Arial"/>
          <w:shd w:val="clear" w:color="auto" w:fill="FFFFFF"/>
        </w:rPr>
        <w:t xml:space="preserve">It is easy to </w:t>
      </w:r>
      <w:r w:rsidR="008724E6">
        <w:rPr>
          <w:rFonts w:ascii="Arial" w:hAnsi="Arial" w:cs="Arial"/>
          <w:shd w:val="clear" w:color="auto" w:fill="FFFFFF"/>
        </w:rPr>
        <w:t>apprehend</w:t>
      </w:r>
      <w:r w:rsidR="008724E6" w:rsidRPr="00E629ED">
        <w:rPr>
          <w:rFonts w:ascii="Arial" w:hAnsi="Arial" w:cs="Arial"/>
          <w:shd w:val="clear" w:color="auto" w:fill="FFFFFF"/>
        </w:rPr>
        <w:t xml:space="preserve"> </w:t>
      </w:r>
      <w:r w:rsidRPr="00E629ED">
        <w:rPr>
          <w:rFonts w:ascii="Arial" w:hAnsi="Arial" w:cs="Arial"/>
          <w:shd w:val="clear" w:color="auto" w:fill="FFFFFF"/>
        </w:rPr>
        <w:t>that the enjoyment a person receives from playing a game can be transferred to</w:t>
      </w:r>
      <w:r w:rsidR="001B1EC8">
        <w:rPr>
          <w:rFonts w:ascii="Arial" w:hAnsi="Arial" w:cs="Arial"/>
          <w:shd w:val="clear" w:color="auto" w:fill="FFFFFF"/>
        </w:rPr>
        <w:t xml:space="preserve"> </w:t>
      </w:r>
      <w:r w:rsidRPr="00E629ED">
        <w:rPr>
          <w:rFonts w:ascii="Arial" w:hAnsi="Arial" w:cs="Arial"/>
          <w:shd w:val="clear" w:color="auto" w:fill="FFFFFF"/>
        </w:rPr>
        <w:t>learning</w:t>
      </w:r>
      <w:r w:rsidR="008724E6">
        <w:rPr>
          <w:rFonts w:ascii="Arial" w:hAnsi="Arial" w:cs="Arial"/>
          <w:shd w:val="clear" w:color="auto" w:fill="FFFFFF"/>
        </w:rPr>
        <w:t>,</w:t>
      </w:r>
      <w:r w:rsidRPr="00E629ED">
        <w:rPr>
          <w:rFonts w:ascii="Arial" w:hAnsi="Arial" w:cs="Arial"/>
          <w:shd w:val="clear" w:color="auto" w:fill="FFFFFF"/>
        </w:rPr>
        <w:t xml:space="preserve"> and thus improve the educational experience in schools. </w:t>
      </w:r>
    </w:p>
    <w:p w14:paraId="6ED4F331" w14:textId="3BBE45A8" w:rsidR="00372C7F" w:rsidRPr="00E629ED" w:rsidRDefault="008D59A8" w:rsidP="00336322">
      <w:pPr>
        <w:spacing w:line="480" w:lineRule="auto"/>
        <w:ind w:firstLine="720"/>
        <w:rPr>
          <w:rFonts w:ascii="Arial" w:hAnsi="Arial" w:cs="Arial"/>
          <w:shd w:val="clear" w:color="auto" w:fill="FFFFFF"/>
        </w:rPr>
      </w:pPr>
      <w:r w:rsidRPr="00E629ED">
        <w:rPr>
          <w:rFonts w:ascii="Arial" w:hAnsi="Arial" w:cs="Arial"/>
          <w:shd w:val="clear" w:color="auto" w:fill="FFFFFF"/>
        </w:rPr>
        <w:t xml:space="preserve">Parts of the world enjoy a high degree of </w:t>
      </w:r>
      <w:r w:rsidR="001B2458">
        <w:rPr>
          <w:rFonts w:ascii="Arial" w:hAnsi="Arial" w:cs="Arial"/>
          <w:shd w:val="clear" w:color="auto" w:fill="FFFFFF"/>
        </w:rPr>
        <w:t>technological</w:t>
      </w:r>
      <w:r w:rsidRPr="00E629ED">
        <w:rPr>
          <w:rFonts w:ascii="Arial" w:hAnsi="Arial" w:cs="Arial"/>
          <w:shd w:val="clear" w:color="auto" w:fill="FFFFFF"/>
        </w:rPr>
        <w:t xml:space="preserve"> </w:t>
      </w:r>
      <w:r w:rsidR="001B2458">
        <w:rPr>
          <w:rFonts w:ascii="Arial" w:hAnsi="Arial" w:cs="Arial"/>
          <w:shd w:val="clear" w:color="auto" w:fill="FFFFFF"/>
        </w:rPr>
        <w:t>freedom</w:t>
      </w:r>
      <w:r w:rsidRPr="00E629ED">
        <w:rPr>
          <w:rFonts w:ascii="Arial" w:hAnsi="Arial" w:cs="Arial"/>
          <w:shd w:val="clear" w:color="auto" w:fill="FFFFFF"/>
        </w:rPr>
        <w:t xml:space="preserve"> and resources that can contribute </w:t>
      </w:r>
      <w:r w:rsidR="00021484" w:rsidRPr="00E629ED">
        <w:rPr>
          <w:rFonts w:ascii="Arial" w:hAnsi="Arial" w:cs="Arial"/>
          <w:shd w:val="clear" w:color="auto" w:fill="FFFFFF"/>
        </w:rPr>
        <w:t xml:space="preserve">to </w:t>
      </w:r>
      <w:r w:rsidRPr="00E629ED">
        <w:rPr>
          <w:rFonts w:ascii="Arial" w:hAnsi="Arial" w:cs="Arial"/>
          <w:shd w:val="clear" w:color="auto" w:fill="FFFFFF"/>
        </w:rPr>
        <w:t xml:space="preserve">a better living environment. The state of Colorado in the United </w:t>
      </w:r>
      <w:r w:rsidR="001B2458">
        <w:rPr>
          <w:rFonts w:ascii="Arial" w:hAnsi="Arial" w:cs="Arial"/>
          <w:shd w:val="clear" w:color="auto" w:fill="FFFFFF"/>
        </w:rPr>
        <w:t>States</w:t>
      </w:r>
      <w:r w:rsidRPr="00E629ED">
        <w:rPr>
          <w:rFonts w:ascii="Arial" w:hAnsi="Arial" w:cs="Arial"/>
          <w:shd w:val="clear" w:color="auto" w:fill="FFFFFF"/>
        </w:rPr>
        <w:t xml:space="preserve"> of America is a region of the United States that has a wide-ranging level of technology, educational levels</w:t>
      </w:r>
      <w:r w:rsidR="001B1EC8">
        <w:rPr>
          <w:rFonts w:ascii="Arial" w:hAnsi="Arial" w:cs="Arial"/>
          <w:shd w:val="clear" w:color="auto" w:fill="FFFFFF"/>
        </w:rPr>
        <w:t>,</w:t>
      </w:r>
      <w:r w:rsidRPr="00E629ED">
        <w:rPr>
          <w:rFonts w:ascii="Arial" w:hAnsi="Arial" w:cs="Arial"/>
          <w:shd w:val="clear" w:color="auto" w:fill="FFFFFF"/>
        </w:rPr>
        <w:t xml:space="preserve"> and growing needs. In Colorado</w:t>
      </w:r>
      <w:r w:rsidR="001B2458">
        <w:rPr>
          <w:rFonts w:ascii="Arial" w:hAnsi="Arial" w:cs="Arial"/>
          <w:shd w:val="clear" w:color="auto" w:fill="FFFFFF"/>
        </w:rPr>
        <w:t>,</w:t>
      </w:r>
      <w:r w:rsidRPr="00E629ED">
        <w:rPr>
          <w:rFonts w:ascii="Arial" w:hAnsi="Arial" w:cs="Arial"/>
          <w:shd w:val="clear" w:color="auto" w:fill="FFFFFF"/>
        </w:rPr>
        <w:t xml:space="preserve"> the largest city is Denver. While the city itself is large</w:t>
      </w:r>
      <w:r w:rsidR="00021484" w:rsidRPr="00E629ED">
        <w:rPr>
          <w:rFonts w:ascii="Arial" w:hAnsi="Arial" w:cs="Arial"/>
          <w:shd w:val="clear" w:color="auto" w:fill="FFFFFF"/>
        </w:rPr>
        <w:t>,</w:t>
      </w:r>
      <w:r w:rsidRPr="00E629ED">
        <w:rPr>
          <w:rFonts w:ascii="Arial" w:hAnsi="Arial" w:cs="Arial"/>
          <w:shd w:val="clear" w:color="auto" w:fill="FFFFFF"/>
        </w:rPr>
        <w:t xml:space="preserve"> it is also surrounded by other cities and communities that give the impression of a much larger area. The Denver metro area is made up of a wide cultural makeup of individual</w:t>
      </w:r>
      <w:r w:rsidR="001B1EC8">
        <w:rPr>
          <w:rFonts w:ascii="Arial" w:hAnsi="Arial" w:cs="Arial"/>
          <w:shd w:val="clear" w:color="auto" w:fill="FFFFFF"/>
        </w:rPr>
        <w:t>s</w:t>
      </w:r>
      <w:r w:rsidRPr="00E629ED">
        <w:rPr>
          <w:rFonts w:ascii="Arial" w:hAnsi="Arial" w:cs="Arial"/>
          <w:shd w:val="clear" w:color="auto" w:fill="FFFFFF"/>
        </w:rPr>
        <w:t xml:space="preserve"> both born in Colorado and from around the world. It is</w:t>
      </w:r>
      <w:r w:rsidR="00021484" w:rsidRPr="00E629ED">
        <w:rPr>
          <w:rFonts w:ascii="Arial" w:hAnsi="Arial" w:cs="Arial"/>
          <w:shd w:val="clear" w:color="auto" w:fill="FFFFFF"/>
        </w:rPr>
        <w:t xml:space="preserve"> a</w:t>
      </w:r>
      <w:r w:rsidRPr="00E629ED">
        <w:rPr>
          <w:rFonts w:ascii="Arial" w:hAnsi="Arial" w:cs="Arial"/>
          <w:shd w:val="clear" w:color="auto" w:fill="FFFFFF"/>
        </w:rPr>
        <w:t xml:space="preserve"> </w:t>
      </w:r>
      <w:r w:rsidR="00021484" w:rsidRPr="00E629ED">
        <w:rPr>
          <w:rFonts w:ascii="Arial" w:hAnsi="Arial" w:cs="Arial"/>
          <w:shd w:val="clear" w:color="auto" w:fill="FFFFFF"/>
        </w:rPr>
        <w:t>fast-growing</w:t>
      </w:r>
      <w:r w:rsidRPr="00E629ED">
        <w:rPr>
          <w:rFonts w:ascii="Arial" w:hAnsi="Arial" w:cs="Arial"/>
          <w:shd w:val="clear" w:color="auto" w:fill="FFFFFF"/>
        </w:rPr>
        <w:t xml:space="preserve"> location with a greater increase in technology usage. To demonstrate how strong technology is prevalent in Denver, the total population is 711,463</w:t>
      </w:r>
      <w:r w:rsidR="001B2458">
        <w:rPr>
          <w:rFonts w:ascii="Arial" w:hAnsi="Arial" w:cs="Arial"/>
          <w:shd w:val="clear" w:color="auto" w:fill="FFFFFF"/>
        </w:rPr>
        <w:t>,</w:t>
      </w:r>
      <w:r w:rsidRPr="00E629ED">
        <w:rPr>
          <w:rFonts w:ascii="Arial" w:hAnsi="Arial" w:cs="Arial"/>
          <w:shd w:val="clear" w:color="auto" w:fill="FFFFFF"/>
        </w:rPr>
        <w:t xml:space="preserve"> with the number of households with a computer, at 94.9 percent, from research gathered between 2016</w:t>
      </w:r>
      <w:r w:rsidR="001B1EC8">
        <w:rPr>
          <w:rFonts w:ascii="Arial" w:hAnsi="Arial" w:cs="Arial"/>
          <w:shd w:val="clear" w:color="auto" w:fill="FFFFFF"/>
        </w:rPr>
        <w:t xml:space="preserve"> and </w:t>
      </w:r>
      <w:r w:rsidRPr="00E629ED">
        <w:rPr>
          <w:rFonts w:ascii="Arial" w:hAnsi="Arial" w:cs="Arial"/>
          <w:shd w:val="clear" w:color="auto" w:fill="FFFFFF"/>
        </w:rPr>
        <w:t>2020, (Census.gov). While these numbers sound impressive</w:t>
      </w:r>
      <w:r w:rsidR="001B2458">
        <w:rPr>
          <w:rFonts w:ascii="Arial" w:hAnsi="Arial" w:cs="Arial"/>
          <w:shd w:val="clear" w:color="auto" w:fill="FFFFFF"/>
        </w:rPr>
        <w:t>,</w:t>
      </w:r>
      <w:r w:rsidRPr="00E629ED">
        <w:rPr>
          <w:rFonts w:ascii="Arial" w:hAnsi="Arial" w:cs="Arial"/>
          <w:shd w:val="clear" w:color="auto" w:fill="FFFFFF"/>
        </w:rPr>
        <w:t xml:space="preserve"> it is also important to note that Colorado is sparsely populate</w:t>
      </w:r>
      <w:r w:rsidR="001B1EC8">
        <w:rPr>
          <w:rFonts w:ascii="Arial" w:hAnsi="Arial" w:cs="Arial"/>
          <w:shd w:val="clear" w:color="auto" w:fill="FFFFFF"/>
        </w:rPr>
        <w:t>d</w:t>
      </w:r>
      <w:r w:rsidRPr="00E629ED">
        <w:rPr>
          <w:rFonts w:ascii="Arial" w:hAnsi="Arial" w:cs="Arial"/>
          <w:shd w:val="clear" w:color="auto" w:fill="FFFFFF"/>
        </w:rPr>
        <w:t xml:space="preserve"> in rural and farming areas, as well as its mountain areas. Due to these challenges, it is worth noting that schools find it difficult to educate and find </w:t>
      </w:r>
      <w:r w:rsidR="001B1EC8">
        <w:rPr>
          <w:rFonts w:ascii="Arial" w:hAnsi="Arial" w:cs="Arial"/>
          <w:shd w:val="clear" w:color="auto" w:fill="FFFFFF"/>
        </w:rPr>
        <w:t xml:space="preserve">a </w:t>
      </w:r>
      <w:r w:rsidRPr="00E629ED">
        <w:rPr>
          <w:rFonts w:ascii="Arial" w:hAnsi="Arial" w:cs="Arial"/>
          <w:shd w:val="clear" w:color="auto" w:fill="FFFFFF"/>
        </w:rPr>
        <w:t xml:space="preserve">teacher to instruct using the latest technologies. “Like most places in the country, our state (Colorado) is experiencing a shortage of highly qualified teachers in the STEM areas,” (Emerson, </w:t>
      </w:r>
      <w:r w:rsidR="00BD3060">
        <w:rPr>
          <w:rFonts w:ascii="Arial" w:hAnsi="Arial" w:cs="Arial"/>
          <w:shd w:val="clear" w:color="auto" w:fill="FFFFFF"/>
        </w:rPr>
        <w:t xml:space="preserve">et al., </w:t>
      </w:r>
      <w:r w:rsidRPr="00E629ED">
        <w:rPr>
          <w:rFonts w:ascii="Arial" w:hAnsi="Arial" w:cs="Arial"/>
          <w:shd w:val="clear" w:color="auto" w:fill="FFFFFF"/>
        </w:rPr>
        <w:t>2020). One solution that can aid in the technology and educational divide is to utilize a teaching method that is easy for students to learn from and gain needed skills.</w:t>
      </w:r>
      <w:r w:rsidR="00D948EF" w:rsidRPr="00E629ED">
        <w:rPr>
          <w:rFonts w:ascii="Arial" w:hAnsi="Arial" w:cs="Arial"/>
          <w:shd w:val="clear" w:color="auto" w:fill="FFFFFF"/>
        </w:rPr>
        <w:t xml:space="preserve"> “</w:t>
      </w:r>
      <w:r w:rsidR="00D948EF" w:rsidRPr="00E629ED">
        <w:rPr>
          <w:rFonts w:ascii="Arial" w:hAnsi="Arial" w:cs="Arial"/>
        </w:rPr>
        <w:t xml:space="preserve">Many such environments are taking a constructivist approach, that is, promoting learning via an active process of the learner, and constructing knowledge,” </w:t>
      </w:r>
      <w:r w:rsidR="00FA1FC0">
        <w:rPr>
          <w:rFonts w:ascii="Arial" w:hAnsi="Arial" w:cs="Arial"/>
        </w:rPr>
        <w:t>(</w:t>
      </w:r>
      <w:r w:rsidR="00D948EF" w:rsidRPr="00E629ED">
        <w:rPr>
          <w:rFonts w:ascii="Arial" w:hAnsi="Arial" w:cs="Arial"/>
        </w:rPr>
        <w:t>Israel-</w:t>
      </w:r>
      <w:proofErr w:type="spellStart"/>
      <w:r w:rsidR="00D948EF" w:rsidRPr="00E629ED">
        <w:rPr>
          <w:rFonts w:ascii="Arial" w:hAnsi="Arial" w:cs="Arial"/>
        </w:rPr>
        <w:t>Fishelson</w:t>
      </w:r>
      <w:proofErr w:type="spellEnd"/>
      <w:r w:rsidR="00D948EF" w:rsidRPr="00E629ED">
        <w:rPr>
          <w:rFonts w:ascii="Arial" w:hAnsi="Arial" w:cs="Arial"/>
        </w:rPr>
        <w:t xml:space="preserve"> et al</w:t>
      </w:r>
      <w:r w:rsidR="00BD3060">
        <w:rPr>
          <w:rFonts w:ascii="Arial" w:hAnsi="Arial" w:cs="Arial"/>
        </w:rPr>
        <w:t>.</w:t>
      </w:r>
      <w:r w:rsidR="007F57FF">
        <w:rPr>
          <w:rFonts w:ascii="Arial" w:hAnsi="Arial" w:cs="Arial"/>
        </w:rPr>
        <w:t>, 2021</w:t>
      </w:r>
      <w:r w:rsidR="00FA1FC0">
        <w:rPr>
          <w:rFonts w:ascii="Arial" w:hAnsi="Arial" w:cs="Arial"/>
        </w:rPr>
        <w:t>)</w:t>
      </w:r>
      <w:r w:rsidR="00D948EF" w:rsidRPr="00E629ED">
        <w:rPr>
          <w:rFonts w:ascii="Arial" w:hAnsi="Arial" w:cs="Arial"/>
        </w:rPr>
        <w:t>.</w:t>
      </w:r>
      <w:r w:rsidRPr="00E629ED">
        <w:rPr>
          <w:rFonts w:ascii="Arial" w:hAnsi="Arial" w:cs="Arial"/>
          <w:shd w:val="clear" w:color="auto" w:fill="FFFFFF"/>
        </w:rPr>
        <w:t xml:space="preserve"> Game</w:t>
      </w:r>
      <w:r w:rsidR="007D740D">
        <w:rPr>
          <w:rFonts w:ascii="Arial" w:hAnsi="Arial" w:cs="Arial"/>
          <w:shd w:val="clear" w:color="auto" w:fill="FFFFFF"/>
        </w:rPr>
        <w:t>-</w:t>
      </w:r>
      <w:r w:rsidRPr="00E629ED">
        <w:rPr>
          <w:rFonts w:ascii="Arial" w:hAnsi="Arial" w:cs="Arial"/>
          <w:shd w:val="clear" w:color="auto" w:fill="FFFFFF"/>
        </w:rPr>
        <w:t>Based Learning is an effective tool in this area of education as it can be taught from nearly anywhere to a wide range of subjects and technologies.</w:t>
      </w:r>
      <w:r w:rsidR="005B1566" w:rsidRPr="00E629ED">
        <w:rPr>
          <w:rFonts w:ascii="Arial" w:hAnsi="Arial" w:cs="Arial"/>
          <w:shd w:val="clear" w:color="auto" w:fill="FFFFFF"/>
        </w:rPr>
        <w:t xml:space="preserve"> “There is a strong need for a link between emergent technology combination and the Teaching and Learning / Pedagogical </w:t>
      </w:r>
      <w:r w:rsidR="005B1566" w:rsidRPr="00E629ED">
        <w:rPr>
          <w:rFonts w:ascii="Arial" w:hAnsi="Arial" w:cs="Arial"/>
          <w:shd w:val="clear" w:color="auto" w:fill="FFFFFF"/>
        </w:rPr>
        <w:lastRenderedPageBreak/>
        <w:t>Frameworks” (</w:t>
      </w:r>
      <w:proofErr w:type="spellStart"/>
      <w:r w:rsidR="005B1566" w:rsidRPr="00E629ED">
        <w:rPr>
          <w:rFonts w:ascii="Arial" w:hAnsi="Arial" w:cs="Arial"/>
          <w:shd w:val="clear" w:color="auto" w:fill="FFFFFF"/>
        </w:rPr>
        <w:t>Alfadil</w:t>
      </w:r>
      <w:proofErr w:type="spellEnd"/>
      <w:r w:rsidR="005B1566" w:rsidRPr="00E629ED">
        <w:rPr>
          <w:rFonts w:ascii="Arial" w:hAnsi="Arial" w:cs="Arial"/>
          <w:shd w:val="clear" w:color="auto" w:fill="FFFFFF"/>
        </w:rPr>
        <w:t xml:space="preserve">, </w:t>
      </w:r>
      <w:r w:rsidR="00BD3060">
        <w:rPr>
          <w:rFonts w:ascii="Arial" w:hAnsi="Arial" w:cs="Arial"/>
          <w:shd w:val="clear" w:color="auto" w:fill="FFFFFF"/>
        </w:rPr>
        <w:t>et al.,</w:t>
      </w:r>
      <w:r w:rsidR="005B1566" w:rsidRPr="00E629ED">
        <w:rPr>
          <w:rFonts w:ascii="Arial" w:hAnsi="Arial" w:cs="Arial"/>
          <w:shd w:val="clear" w:color="auto" w:fill="FFFFFF"/>
        </w:rPr>
        <w:t xml:space="preserve"> 2020). This paper looks to reflect on </w:t>
      </w:r>
      <w:r w:rsidR="00D948EF" w:rsidRPr="00E629ED">
        <w:rPr>
          <w:rFonts w:ascii="Arial" w:hAnsi="Arial" w:cs="Arial"/>
          <w:shd w:val="clear" w:color="auto" w:fill="FFFFFF"/>
        </w:rPr>
        <w:t xml:space="preserve">the </w:t>
      </w:r>
      <w:r w:rsidR="008724E6" w:rsidRPr="00E629ED">
        <w:rPr>
          <w:rFonts w:ascii="Arial" w:hAnsi="Arial" w:cs="Arial"/>
          <w:shd w:val="clear" w:color="auto" w:fill="FFFFFF"/>
        </w:rPr>
        <w:t>con</w:t>
      </w:r>
      <w:r w:rsidR="008724E6">
        <w:rPr>
          <w:rFonts w:ascii="Arial" w:hAnsi="Arial" w:cs="Arial"/>
          <w:shd w:val="clear" w:color="auto" w:fill="FFFFFF"/>
        </w:rPr>
        <w:t>nection</w:t>
      </w:r>
      <w:r w:rsidR="00D948EF" w:rsidRPr="00E629ED">
        <w:rPr>
          <w:rFonts w:ascii="Arial" w:hAnsi="Arial" w:cs="Arial"/>
          <w:shd w:val="clear" w:color="auto" w:fill="FFFFFF"/>
        </w:rPr>
        <w:t xml:space="preserve"> between creativity and Game-Based Learning. </w:t>
      </w:r>
    </w:p>
    <w:p w14:paraId="17B73C38" w14:textId="1D1B2E1D" w:rsidR="00372C7F" w:rsidRDefault="00372C7F" w:rsidP="004C1BF7">
      <w:pPr>
        <w:spacing w:line="480" w:lineRule="auto"/>
        <w:jc w:val="center"/>
        <w:rPr>
          <w:rFonts w:ascii="Arial" w:hAnsi="Arial" w:cs="Arial"/>
          <w:b/>
          <w:bCs/>
          <w:shd w:val="clear" w:color="auto" w:fill="FFFFFF"/>
        </w:rPr>
      </w:pPr>
      <w:r w:rsidRPr="00E629ED">
        <w:rPr>
          <w:rFonts w:ascii="Arial" w:hAnsi="Arial" w:cs="Arial"/>
          <w:b/>
          <w:bCs/>
          <w:shd w:val="clear" w:color="auto" w:fill="FFFFFF"/>
        </w:rPr>
        <w:t>Literature Review</w:t>
      </w:r>
    </w:p>
    <w:p w14:paraId="36C4BD5E" w14:textId="6D600DB2" w:rsidR="00DF5555" w:rsidRPr="00E629ED" w:rsidRDefault="00DF5555" w:rsidP="00DF5555">
      <w:pPr>
        <w:spacing w:line="480" w:lineRule="auto"/>
        <w:rPr>
          <w:rFonts w:ascii="Arial" w:hAnsi="Arial" w:cs="Arial"/>
          <w:b/>
          <w:bCs/>
          <w:shd w:val="clear" w:color="auto" w:fill="FFFFFF"/>
        </w:rPr>
      </w:pPr>
      <w:r>
        <w:rPr>
          <w:rFonts w:ascii="Arial" w:hAnsi="Arial" w:cs="Arial"/>
          <w:b/>
          <w:bCs/>
          <w:shd w:val="clear" w:color="auto" w:fill="FFFFFF"/>
        </w:rPr>
        <w:t>What is Game-Based Learning and Creativity</w:t>
      </w:r>
    </w:p>
    <w:p w14:paraId="470CC413" w14:textId="704C7E3A" w:rsidR="002731D3" w:rsidRPr="00E629ED" w:rsidRDefault="00372C7F" w:rsidP="00595842">
      <w:pPr>
        <w:spacing w:line="480" w:lineRule="auto"/>
        <w:ind w:firstLine="720"/>
        <w:rPr>
          <w:rFonts w:ascii="Arial" w:hAnsi="Arial" w:cs="Arial"/>
        </w:rPr>
      </w:pPr>
      <w:r w:rsidRPr="00E629ED">
        <w:rPr>
          <w:rFonts w:ascii="Arial" w:hAnsi="Arial" w:cs="Arial"/>
          <w:shd w:val="clear" w:color="auto" w:fill="FFFFFF"/>
        </w:rPr>
        <w:t>When discussing the importance of Game-Based Learning</w:t>
      </w:r>
      <w:r w:rsidR="001B2458">
        <w:rPr>
          <w:rFonts w:ascii="Arial" w:hAnsi="Arial" w:cs="Arial"/>
          <w:shd w:val="clear" w:color="auto" w:fill="FFFFFF"/>
        </w:rPr>
        <w:t>,</w:t>
      </w:r>
      <w:r w:rsidRPr="00E629ED">
        <w:rPr>
          <w:rFonts w:ascii="Arial" w:hAnsi="Arial" w:cs="Arial"/>
          <w:shd w:val="clear" w:color="auto" w:fill="FFFFFF"/>
        </w:rPr>
        <w:t xml:space="preserve"> the first thing that must be discussed is how to interpret it. </w:t>
      </w:r>
      <w:r w:rsidR="00FA1FC0">
        <w:rPr>
          <w:rFonts w:ascii="Arial" w:hAnsi="Arial" w:cs="Arial"/>
          <w:shd w:val="clear" w:color="auto" w:fill="FFFFFF"/>
        </w:rPr>
        <w:t>(</w:t>
      </w:r>
      <w:r w:rsidRPr="00E629ED">
        <w:rPr>
          <w:rFonts w:ascii="Arial" w:hAnsi="Arial" w:cs="Arial"/>
          <w:shd w:val="clear" w:color="auto" w:fill="FFFFFF"/>
        </w:rPr>
        <w:t xml:space="preserve">Scholz, </w:t>
      </w:r>
      <w:r w:rsidR="00BD3060">
        <w:rPr>
          <w:rFonts w:ascii="Arial" w:hAnsi="Arial" w:cs="Arial"/>
          <w:shd w:val="clear" w:color="auto" w:fill="FFFFFF"/>
        </w:rPr>
        <w:t>et al.,</w:t>
      </w:r>
      <w:r w:rsidRPr="00E629ED">
        <w:rPr>
          <w:rFonts w:ascii="Arial" w:hAnsi="Arial" w:cs="Arial"/>
          <w:shd w:val="clear" w:color="auto" w:fill="FFFFFF"/>
        </w:rPr>
        <w:t xml:space="preserve">2021) define it as </w:t>
      </w:r>
      <w:r w:rsidRPr="00E629ED">
        <w:rPr>
          <w:rFonts w:ascii="Arial" w:hAnsi="Arial" w:cs="Arial"/>
        </w:rPr>
        <w:t xml:space="preserve">“Game-based learning, then, is the integration of game-based principles into the design of a learning activity or assessment.” They further </w:t>
      </w:r>
      <w:r w:rsidR="002731D3" w:rsidRPr="00E629ED">
        <w:rPr>
          <w:rFonts w:ascii="Arial" w:hAnsi="Arial" w:cs="Arial"/>
        </w:rPr>
        <w:t>state</w:t>
      </w:r>
      <w:r w:rsidR="001B2458">
        <w:rPr>
          <w:rFonts w:ascii="Arial" w:hAnsi="Arial" w:cs="Arial"/>
        </w:rPr>
        <w:t>,</w:t>
      </w:r>
      <w:r w:rsidR="002731D3" w:rsidRPr="00E629ED">
        <w:rPr>
          <w:rFonts w:ascii="Arial" w:hAnsi="Arial" w:cs="Arial"/>
        </w:rPr>
        <w:t xml:space="preserve"> “</w:t>
      </w:r>
      <w:r w:rsidRPr="00E629ED">
        <w:rPr>
          <w:rFonts w:ascii="Arial" w:hAnsi="Arial" w:cs="Arial"/>
        </w:rPr>
        <w:t>game-based learning, encouraging play, agency, choice, social interaction, and an embedded narrative.”</w:t>
      </w:r>
      <w:r w:rsidR="00A454DF" w:rsidRPr="00E629ED">
        <w:rPr>
          <w:rFonts w:ascii="Arial" w:hAnsi="Arial" w:cs="Arial"/>
        </w:rPr>
        <w:t xml:space="preserve"> </w:t>
      </w:r>
      <w:r w:rsidR="006D1D3F" w:rsidRPr="00E629ED">
        <w:rPr>
          <w:rFonts w:ascii="Arial" w:hAnsi="Arial" w:cs="Arial"/>
        </w:rPr>
        <w:t>“The primary objective of the GBL system users is to acquire critical knowledge and skills from the courses offered by GBL systems, the key to encourag</w:t>
      </w:r>
      <w:r w:rsidR="00595842">
        <w:rPr>
          <w:rFonts w:ascii="Arial" w:hAnsi="Arial" w:cs="Arial"/>
        </w:rPr>
        <w:t>ing</w:t>
      </w:r>
      <w:r w:rsidR="006D1D3F" w:rsidRPr="00E629ED">
        <w:rPr>
          <w:rFonts w:ascii="Arial" w:hAnsi="Arial" w:cs="Arial"/>
        </w:rPr>
        <w:t xml:space="preserve"> them to continue to use GBL systems is the improvement in their learning effectiveness” (Liu, </w:t>
      </w:r>
      <w:r w:rsidR="00BD3060">
        <w:rPr>
          <w:rFonts w:ascii="Arial" w:hAnsi="Arial" w:cs="Arial"/>
        </w:rPr>
        <w:t xml:space="preserve">et al., </w:t>
      </w:r>
      <w:r w:rsidR="006D1D3F" w:rsidRPr="00E629ED">
        <w:rPr>
          <w:rFonts w:ascii="Arial" w:hAnsi="Arial" w:cs="Arial"/>
        </w:rPr>
        <w:t>2021</w:t>
      </w:r>
      <w:r w:rsidR="002731D3" w:rsidRPr="00E629ED">
        <w:rPr>
          <w:rFonts w:ascii="Arial" w:hAnsi="Arial" w:cs="Arial"/>
        </w:rPr>
        <w:t>). This</w:t>
      </w:r>
      <w:r w:rsidR="00A454DF" w:rsidRPr="00E629ED">
        <w:rPr>
          <w:rFonts w:ascii="Arial" w:hAnsi="Arial" w:cs="Arial"/>
        </w:rPr>
        <w:t xml:space="preserve"> interpretation of </w:t>
      </w:r>
      <w:r w:rsidR="00595842">
        <w:rPr>
          <w:rFonts w:ascii="Arial" w:hAnsi="Arial" w:cs="Arial"/>
        </w:rPr>
        <w:t>g</w:t>
      </w:r>
      <w:r w:rsidR="00A454DF" w:rsidRPr="00E629ED">
        <w:rPr>
          <w:rFonts w:ascii="Arial" w:hAnsi="Arial" w:cs="Arial"/>
        </w:rPr>
        <w:t>ame</w:t>
      </w:r>
      <w:r w:rsidR="00595842">
        <w:rPr>
          <w:rFonts w:ascii="Arial" w:hAnsi="Arial" w:cs="Arial"/>
        </w:rPr>
        <w:t>-b</w:t>
      </w:r>
      <w:r w:rsidR="00A454DF" w:rsidRPr="00E629ED">
        <w:rPr>
          <w:rFonts w:ascii="Arial" w:hAnsi="Arial" w:cs="Arial"/>
        </w:rPr>
        <w:t xml:space="preserve">ased </w:t>
      </w:r>
      <w:r w:rsidR="00595842">
        <w:rPr>
          <w:rFonts w:ascii="Arial" w:hAnsi="Arial" w:cs="Arial"/>
        </w:rPr>
        <w:t>l</w:t>
      </w:r>
      <w:r w:rsidR="00A454DF" w:rsidRPr="00E629ED">
        <w:rPr>
          <w:rFonts w:ascii="Arial" w:hAnsi="Arial" w:cs="Arial"/>
        </w:rPr>
        <w:t>earning is important to education as it provides new methods of reasoning in terms of critical thinking. “Game-based learning is designed to balance theoretical content and learning through the use of games,” (</w:t>
      </w:r>
      <w:proofErr w:type="spellStart"/>
      <w:r w:rsidR="00A454DF" w:rsidRPr="00E629ED">
        <w:rPr>
          <w:rFonts w:ascii="Arial" w:hAnsi="Arial" w:cs="Arial"/>
        </w:rPr>
        <w:t>Adipat</w:t>
      </w:r>
      <w:proofErr w:type="spellEnd"/>
      <w:r w:rsidR="00A454DF" w:rsidRPr="00E629ED">
        <w:rPr>
          <w:rFonts w:ascii="Arial" w:hAnsi="Arial" w:cs="Arial"/>
        </w:rPr>
        <w:t>, et al</w:t>
      </w:r>
      <w:r w:rsidR="00BD3060">
        <w:rPr>
          <w:rFonts w:ascii="Arial" w:hAnsi="Arial" w:cs="Arial"/>
        </w:rPr>
        <w:t>.</w:t>
      </w:r>
      <w:r w:rsidR="00FA1FC0">
        <w:rPr>
          <w:rFonts w:ascii="Arial" w:hAnsi="Arial" w:cs="Arial"/>
        </w:rPr>
        <w:t>,</w:t>
      </w:r>
      <w:r w:rsidR="00A454DF" w:rsidRPr="00E629ED">
        <w:rPr>
          <w:rFonts w:ascii="Arial" w:hAnsi="Arial" w:cs="Arial"/>
        </w:rPr>
        <w:t xml:space="preserve"> 2021).</w:t>
      </w:r>
      <w:r w:rsidR="00832C73" w:rsidRPr="00E629ED">
        <w:rPr>
          <w:rFonts w:ascii="Arial" w:hAnsi="Arial" w:cs="Arial"/>
        </w:rPr>
        <w:t xml:space="preserve"> This translates into the understanding that </w:t>
      </w:r>
      <w:r w:rsidR="005A0B82" w:rsidRPr="00E629ED">
        <w:rPr>
          <w:rFonts w:ascii="Arial" w:hAnsi="Arial" w:cs="Arial"/>
        </w:rPr>
        <w:t>game-based</w:t>
      </w:r>
      <w:r w:rsidR="00832C73" w:rsidRPr="00E629ED">
        <w:rPr>
          <w:rFonts w:ascii="Arial" w:hAnsi="Arial" w:cs="Arial"/>
        </w:rPr>
        <w:t xml:space="preserve"> learning is using the positive aspects of games to encourage students to learn through the process of playing games.</w:t>
      </w:r>
      <w:r w:rsidR="005A0B82" w:rsidRPr="00E629ED">
        <w:rPr>
          <w:rFonts w:ascii="Arial" w:hAnsi="Arial" w:cs="Arial"/>
        </w:rPr>
        <w:t xml:space="preserve"> “Game-based learning, then, is the integration of game-based principles into the design of a learning activity or assessment”</w:t>
      </w:r>
      <w:r w:rsidR="006D1D3F" w:rsidRPr="00E629ED">
        <w:rPr>
          <w:rFonts w:ascii="Arial" w:hAnsi="Arial" w:cs="Arial"/>
        </w:rPr>
        <w:t xml:space="preserve"> </w:t>
      </w:r>
      <w:r w:rsidR="005A0B82" w:rsidRPr="00E629ED">
        <w:rPr>
          <w:rFonts w:ascii="Arial" w:hAnsi="Arial" w:cs="Arial"/>
        </w:rPr>
        <w:t>(</w:t>
      </w:r>
      <w:r w:rsidR="005A0B82" w:rsidRPr="00E629ED">
        <w:rPr>
          <w:rFonts w:ascii="Arial" w:hAnsi="Arial" w:cs="Arial"/>
          <w:shd w:val="clear" w:color="auto" w:fill="FFFFFF"/>
        </w:rPr>
        <w:t xml:space="preserve">Scholz, </w:t>
      </w:r>
      <w:r w:rsidR="002070A3">
        <w:rPr>
          <w:rFonts w:ascii="Arial" w:hAnsi="Arial" w:cs="Arial"/>
          <w:shd w:val="clear" w:color="auto" w:fill="FFFFFF"/>
        </w:rPr>
        <w:t>et al.,</w:t>
      </w:r>
      <w:r w:rsidR="005A0B82" w:rsidRPr="00E629ED">
        <w:rPr>
          <w:rFonts w:ascii="Arial" w:hAnsi="Arial" w:cs="Arial"/>
          <w:shd w:val="clear" w:color="auto" w:fill="FFFFFF"/>
        </w:rPr>
        <w:t xml:space="preserve"> 2021)</w:t>
      </w:r>
      <w:r w:rsidR="005A0B82" w:rsidRPr="00E629ED">
        <w:rPr>
          <w:rFonts w:ascii="Arial" w:hAnsi="Arial" w:cs="Arial"/>
        </w:rPr>
        <w:t>.</w:t>
      </w:r>
      <w:r w:rsidR="00832C73" w:rsidRPr="00E629ED">
        <w:rPr>
          <w:rFonts w:ascii="Arial" w:hAnsi="Arial" w:cs="Arial"/>
        </w:rPr>
        <w:t xml:space="preserve"> Through the process of playing games, students are given motivation as well as </w:t>
      </w:r>
      <w:r w:rsidR="001B2458">
        <w:rPr>
          <w:rFonts w:ascii="Arial" w:hAnsi="Arial" w:cs="Arial"/>
        </w:rPr>
        <w:t>providing</w:t>
      </w:r>
      <w:r w:rsidR="00832C73" w:rsidRPr="00E629ED">
        <w:rPr>
          <w:rFonts w:ascii="Arial" w:hAnsi="Arial" w:cs="Arial"/>
        </w:rPr>
        <w:t xml:space="preserve"> learning tools that make the learning process far easier for many. </w:t>
      </w:r>
      <w:r w:rsidR="006F75B6" w:rsidRPr="00E629ED">
        <w:rPr>
          <w:rFonts w:ascii="Arial" w:hAnsi="Arial" w:cs="Arial"/>
          <w:shd w:val="clear" w:color="auto" w:fill="FFFFFF"/>
        </w:rPr>
        <w:t xml:space="preserve">Lu, &amp; Lien, </w:t>
      </w:r>
      <w:r w:rsidR="00370D92">
        <w:rPr>
          <w:rFonts w:ascii="Arial" w:hAnsi="Arial" w:cs="Arial"/>
          <w:shd w:val="clear" w:color="auto" w:fill="FFFFFF"/>
        </w:rPr>
        <w:t>(</w:t>
      </w:r>
      <w:r w:rsidR="006F75B6" w:rsidRPr="00E629ED">
        <w:rPr>
          <w:rFonts w:ascii="Arial" w:hAnsi="Arial" w:cs="Arial"/>
          <w:shd w:val="clear" w:color="auto" w:fill="FFFFFF"/>
        </w:rPr>
        <w:t xml:space="preserve">2020) </w:t>
      </w:r>
      <w:r w:rsidR="0030094E" w:rsidRPr="00E629ED">
        <w:rPr>
          <w:rFonts w:ascii="Arial" w:hAnsi="Arial" w:cs="Arial"/>
          <w:shd w:val="clear" w:color="auto" w:fill="FFFFFF"/>
        </w:rPr>
        <w:t>h</w:t>
      </w:r>
      <w:r w:rsidR="006F75B6" w:rsidRPr="00E629ED">
        <w:rPr>
          <w:rFonts w:ascii="Arial" w:hAnsi="Arial" w:cs="Arial"/>
          <w:shd w:val="clear" w:color="auto" w:fill="FFFFFF"/>
        </w:rPr>
        <w:t>ave pointed out that</w:t>
      </w:r>
      <w:r w:rsidR="006F75B6" w:rsidRPr="00E629ED">
        <w:rPr>
          <w:rFonts w:ascii="Arial" w:hAnsi="Arial" w:cs="Arial"/>
        </w:rPr>
        <w:t xml:space="preserve"> </w:t>
      </w:r>
      <w:r w:rsidR="00832C73" w:rsidRPr="00E629ED">
        <w:rPr>
          <w:rFonts w:ascii="Arial" w:hAnsi="Arial" w:cs="Arial"/>
        </w:rPr>
        <w:t>“educational games could lower students’ cognitive load and enhance their playfulness; thus, it helps create an effective learning environment</w:t>
      </w:r>
      <w:r w:rsidR="006F75B6" w:rsidRPr="00E629ED">
        <w:rPr>
          <w:rFonts w:ascii="Arial" w:hAnsi="Arial" w:cs="Arial"/>
        </w:rPr>
        <w:t>”</w:t>
      </w:r>
      <w:r w:rsidR="00832C73" w:rsidRPr="00E629ED">
        <w:rPr>
          <w:rFonts w:ascii="Arial" w:hAnsi="Arial" w:cs="Arial"/>
        </w:rPr>
        <w:t>.</w:t>
      </w:r>
      <w:r w:rsidR="006F75B6" w:rsidRPr="00E629ED">
        <w:rPr>
          <w:rFonts w:ascii="Arial" w:hAnsi="Arial" w:cs="Arial"/>
        </w:rPr>
        <w:t xml:space="preserve"> With the ability to spread the workload of learning out, students would be able to retain greater information and make stronger connections to the material. </w:t>
      </w:r>
      <w:r w:rsidR="000F6324" w:rsidRPr="00E629ED">
        <w:rPr>
          <w:rFonts w:ascii="Arial" w:hAnsi="Arial" w:cs="Arial"/>
        </w:rPr>
        <w:t>“Game-based learning also provides a constructi</w:t>
      </w:r>
      <w:r w:rsidR="00370D92">
        <w:rPr>
          <w:rFonts w:ascii="Arial" w:hAnsi="Arial" w:cs="Arial"/>
        </w:rPr>
        <w:t>onist</w:t>
      </w:r>
      <w:r w:rsidR="000F6324" w:rsidRPr="00E629ED">
        <w:rPr>
          <w:rFonts w:ascii="Arial" w:hAnsi="Arial" w:cs="Arial"/>
        </w:rPr>
        <w:t xml:space="preserve"> learning environment in which students utilize existing skills to solve problems relating to the subject matter in question; game-based learning can also help </w:t>
      </w:r>
      <w:r w:rsidR="000F6324" w:rsidRPr="00E629ED">
        <w:rPr>
          <w:rFonts w:ascii="Arial" w:hAnsi="Arial" w:cs="Arial"/>
        </w:rPr>
        <w:lastRenderedPageBreak/>
        <w:t>students process and decode essential information for understanding learning materials,” (</w:t>
      </w:r>
      <w:proofErr w:type="spellStart"/>
      <w:r w:rsidR="000F6324" w:rsidRPr="00E629ED">
        <w:rPr>
          <w:rFonts w:ascii="Arial" w:hAnsi="Arial" w:cs="Arial"/>
        </w:rPr>
        <w:t>Adipat</w:t>
      </w:r>
      <w:proofErr w:type="spellEnd"/>
      <w:r w:rsidR="000F6324" w:rsidRPr="00E629ED">
        <w:rPr>
          <w:rFonts w:ascii="Arial" w:hAnsi="Arial" w:cs="Arial"/>
        </w:rPr>
        <w:t>, et al</w:t>
      </w:r>
      <w:r w:rsidR="002070A3">
        <w:rPr>
          <w:rFonts w:ascii="Arial" w:hAnsi="Arial" w:cs="Arial"/>
        </w:rPr>
        <w:t>.</w:t>
      </w:r>
      <w:r w:rsidR="00FA1FC0">
        <w:rPr>
          <w:rFonts w:ascii="Arial" w:hAnsi="Arial" w:cs="Arial"/>
        </w:rPr>
        <w:t>,</w:t>
      </w:r>
      <w:r w:rsidR="000F6324" w:rsidRPr="00E629ED">
        <w:rPr>
          <w:rFonts w:ascii="Arial" w:hAnsi="Arial" w:cs="Arial"/>
        </w:rPr>
        <w:t xml:space="preserve"> 2021).</w:t>
      </w:r>
      <w:r w:rsidR="0060202A" w:rsidRPr="00E629ED">
        <w:rPr>
          <w:rFonts w:ascii="Arial" w:hAnsi="Arial" w:cs="Arial"/>
        </w:rPr>
        <w:t xml:space="preserve"> </w:t>
      </w:r>
      <w:r w:rsidR="002731D3" w:rsidRPr="00E629ED">
        <w:rPr>
          <w:rFonts w:ascii="Arial" w:hAnsi="Arial" w:cs="Arial"/>
        </w:rPr>
        <w:t>The use of technology and play can improve the learning outcomes for digital natives in the classroom</w:t>
      </w:r>
      <w:r w:rsidR="00370D92">
        <w:rPr>
          <w:rFonts w:ascii="Arial" w:hAnsi="Arial" w:cs="Arial"/>
        </w:rPr>
        <w:t xml:space="preserve"> when connected to game-based learning</w:t>
      </w:r>
      <w:r w:rsidR="002731D3" w:rsidRPr="00E629ED">
        <w:rPr>
          <w:rFonts w:ascii="Arial" w:hAnsi="Arial" w:cs="Arial"/>
        </w:rPr>
        <w:t xml:space="preserve">. </w:t>
      </w:r>
    </w:p>
    <w:p w14:paraId="7A5214F8" w14:textId="41937CD1" w:rsidR="006D1D3F" w:rsidRPr="00E629ED" w:rsidRDefault="0060202A" w:rsidP="00336322">
      <w:pPr>
        <w:spacing w:line="480" w:lineRule="auto"/>
        <w:ind w:firstLine="720"/>
        <w:rPr>
          <w:rFonts w:ascii="Arial" w:hAnsi="Arial" w:cs="Arial"/>
        </w:rPr>
      </w:pPr>
      <w:r w:rsidRPr="00E629ED">
        <w:rPr>
          <w:rFonts w:ascii="Arial" w:hAnsi="Arial" w:cs="Arial"/>
        </w:rPr>
        <w:t xml:space="preserve">With </w:t>
      </w:r>
      <w:r w:rsidR="002731D3" w:rsidRPr="00E629ED">
        <w:rPr>
          <w:rFonts w:ascii="Arial" w:hAnsi="Arial" w:cs="Arial"/>
        </w:rPr>
        <w:t>game-based</w:t>
      </w:r>
      <w:r w:rsidRPr="00E629ED">
        <w:rPr>
          <w:rFonts w:ascii="Arial" w:hAnsi="Arial" w:cs="Arial"/>
        </w:rPr>
        <w:t xml:space="preserve"> learning</w:t>
      </w:r>
      <w:r w:rsidR="0013505E">
        <w:rPr>
          <w:rFonts w:ascii="Arial" w:hAnsi="Arial" w:cs="Arial"/>
        </w:rPr>
        <w:t>,</w:t>
      </w:r>
      <w:r w:rsidRPr="00E629ED">
        <w:rPr>
          <w:rFonts w:ascii="Arial" w:hAnsi="Arial" w:cs="Arial"/>
        </w:rPr>
        <w:t xml:space="preserve"> the objective is to bring interest, excitement</w:t>
      </w:r>
      <w:r w:rsidR="0013505E">
        <w:rPr>
          <w:rFonts w:ascii="Arial" w:hAnsi="Arial" w:cs="Arial"/>
        </w:rPr>
        <w:t>,</w:t>
      </w:r>
      <w:r w:rsidRPr="00E629ED">
        <w:rPr>
          <w:rFonts w:ascii="Arial" w:hAnsi="Arial" w:cs="Arial"/>
        </w:rPr>
        <w:t xml:space="preserve"> and learning together in one</w:t>
      </w:r>
      <w:r w:rsidR="005E124B">
        <w:rPr>
          <w:rFonts w:ascii="Arial" w:hAnsi="Arial" w:cs="Arial"/>
        </w:rPr>
        <w:t xml:space="preserve"> form of</w:t>
      </w:r>
      <w:r w:rsidR="005E124B" w:rsidRPr="005E124B">
        <w:rPr>
          <w:rFonts w:ascii="Arial" w:hAnsi="Arial" w:cs="Arial"/>
        </w:rPr>
        <w:t xml:space="preserve"> </w:t>
      </w:r>
      <w:r w:rsidR="005E124B">
        <w:rPr>
          <w:rFonts w:ascii="Arial" w:hAnsi="Arial" w:cs="Arial"/>
        </w:rPr>
        <w:t>reasoning.</w:t>
      </w:r>
      <w:r w:rsidR="006D1D3F" w:rsidRPr="00E629ED">
        <w:rPr>
          <w:rFonts w:ascii="Arial" w:hAnsi="Arial" w:cs="Arial"/>
        </w:rPr>
        <w:t xml:space="preserve"> </w:t>
      </w:r>
      <w:r w:rsidR="005E124B">
        <w:rPr>
          <w:rFonts w:ascii="Arial" w:hAnsi="Arial" w:cs="Arial"/>
        </w:rPr>
        <w:t>C</w:t>
      </w:r>
      <w:r w:rsidR="006D1D3F" w:rsidRPr="00E629ED">
        <w:rPr>
          <w:rFonts w:ascii="Arial" w:hAnsi="Arial" w:cs="Arial"/>
        </w:rPr>
        <w:t xml:space="preserve">ritical thinking (problem-solving) </w:t>
      </w:r>
      <w:r w:rsidR="0013505E">
        <w:rPr>
          <w:rFonts w:ascii="Arial" w:hAnsi="Arial" w:cs="Arial"/>
        </w:rPr>
        <w:t>is</w:t>
      </w:r>
      <w:r w:rsidR="006D1D3F" w:rsidRPr="00E629ED">
        <w:rPr>
          <w:rFonts w:ascii="Arial" w:hAnsi="Arial" w:cs="Arial"/>
        </w:rPr>
        <w:t xml:space="preserve"> considered to be </w:t>
      </w:r>
      <w:r w:rsidR="0013505E">
        <w:rPr>
          <w:rFonts w:ascii="Arial" w:hAnsi="Arial" w:cs="Arial"/>
        </w:rPr>
        <w:t>of</w:t>
      </w:r>
      <w:r w:rsidR="006D1D3F" w:rsidRPr="00E629ED">
        <w:rPr>
          <w:rFonts w:ascii="Arial" w:hAnsi="Arial" w:cs="Arial"/>
        </w:rPr>
        <w:t xml:space="preserve"> high importance to </w:t>
      </w:r>
      <w:r w:rsidR="002C3682">
        <w:rPr>
          <w:rFonts w:ascii="Arial" w:hAnsi="Arial" w:cs="Arial"/>
        </w:rPr>
        <w:t xml:space="preserve">the </w:t>
      </w:r>
      <w:r w:rsidR="006D1D3F" w:rsidRPr="00E629ED">
        <w:rPr>
          <w:rFonts w:ascii="Arial" w:hAnsi="Arial" w:cs="Arial"/>
        </w:rPr>
        <w:t>education</w:t>
      </w:r>
      <w:r w:rsidR="002C3682">
        <w:rPr>
          <w:rFonts w:ascii="Arial" w:hAnsi="Arial" w:cs="Arial"/>
        </w:rPr>
        <w:t>al</w:t>
      </w:r>
      <w:r w:rsidR="006D1D3F" w:rsidRPr="00E629ED">
        <w:rPr>
          <w:rFonts w:ascii="Arial" w:hAnsi="Arial" w:cs="Arial"/>
        </w:rPr>
        <w:t xml:space="preserve"> </w:t>
      </w:r>
      <w:r w:rsidRPr="00E629ED">
        <w:rPr>
          <w:rFonts w:ascii="Arial" w:hAnsi="Arial" w:cs="Arial"/>
        </w:rPr>
        <w:t>learning environment.</w:t>
      </w:r>
      <w:r w:rsidR="00861942" w:rsidRPr="00E629ED">
        <w:rPr>
          <w:rFonts w:ascii="Arial" w:hAnsi="Arial" w:cs="Arial"/>
        </w:rPr>
        <w:t xml:space="preserve"> Duncan (2020) </w:t>
      </w:r>
      <w:r w:rsidR="0030094E" w:rsidRPr="00E629ED">
        <w:rPr>
          <w:rFonts w:ascii="Arial" w:hAnsi="Arial" w:cs="Arial"/>
        </w:rPr>
        <w:t>s</w:t>
      </w:r>
      <w:r w:rsidR="00861942" w:rsidRPr="00E629ED">
        <w:rPr>
          <w:rFonts w:ascii="Arial" w:hAnsi="Arial" w:cs="Arial"/>
        </w:rPr>
        <w:t xml:space="preserve">hares that the 4C’s of communication, collaboration, creativity (innovative </w:t>
      </w:r>
      <w:r w:rsidR="006D1D3F" w:rsidRPr="00E629ED">
        <w:rPr>
          <w:rFonts w:ascii="Arial" w:hAnsi="Arial" w:cs="Arial"/>
        </w:rPr>
        <w:t>thinking)</w:t>
      </w:r>
      <w:r w:rsidR="002C3682">
        <w:rPr>
          <w:rFonts w:ascii="Arial" w:hAnsi="Arial" w:cs="Arial"/>
        </w:rPr>
        <w:t>,</w:t>
      </w:r>
      <w:r w:rsidR="006D1D3F" w:rsidRPr="00E629ED">
        <w:rPr>
          <w:rFonts w:ascii="Arial" w:hAnsi="Arial" w:cs="Arial"/>
        </w:rPr>
        <w:t xml:space="preserve"> and critical thinking (problem thinking)</w:t>
      </w:r>
      <w:r w:rsidR="002731D3" w:rsidRPr="00E629ED">
        <w:rPr>
          <w:rFonts w:ascii="Arial" w:hAnsi="Arial" w:cs="Arial"/>
        </w:rPr>
        <w:t>, are in much demand in education. By incorporating these skills into the learning environment of game-based learning</w:t>
      </w:r>
      <w:r w:rsidR="001B2458">
        <w:rPr>
          <w:rFonts w:ascii="Arial" w:hAnsi="Arial" w:cs="Arial"/>
        </w:rPr>
        <w:t>,</w:t>
      </w:r>
      <w:r w:rsidR="002731D3" w:rsidRPr="00E629ED">
        <w:rPr>
          <w:rFonts w:ascii="Arial" w:hAnsi="Arial" w:cs="Arial"/>
        </w:rPr>
        <w:t xml:space="preserve"> students can demonstrate a higher level of critical thinking. </w:t>
      </w:r>
      <w:r w:rsidR="0030094E" w:rsidRPr="00E629ED">
        <w:rPr>
          <w:rFonts w:ascii="Arial" w:hAnsi="Arial" w:cs="Arial"/>
        </w:rPr>
        <w:t>“21st-century skills include competencies such as problem-solving, creativity, and computational thinking.” (Israel-</w:t>
      </w:r>
      <w:proofErr w:type="spellStart"/>
      <w:r w:rsidR="0030094E" w:rsidRPr="00E629ED">
        <w:rPr>
          <w:rFonts w:ascii="Arial" w:hAnsi="Arial" w:cs="Arial"/>
        </w:rPr>
        <w:t>Fishelson</w:t>
      </w:r>
      <w:proofErr w:type="spellEnd"/>
      <w:r w:rsidR="0030094E" w:rsidRPr="00E629ED">
        <w:rPr>
          <w:rFonts w:ascii="Arial" w:hAnsi="Arial" w:cs="Arial"/>
        </w:rPr>
        <w:t xml:space="preserve"> et al</w:t>
      </w:r>
      <w:r w:rsidR="002070A3">
        <w:rPr>
          <w:rFonts w:ascii="Arial" w:hAnsi="Arial" w:cs="Arial"/>
        </w:rPr>
        <w:t>.</w:t>
      </w:r>
      <w:r w:rsidR="00FA1FC0">
        <w:rPr>
          <w:rFonts w:ascii="Arial" w:hAnsi="Arial" w:cs="Arial"/>
        </w:rPr>
        <w:t>,</w:t>
      </w:r>
      <w:r w:rsidR="0030094E" w:rsidRPr="00E629ED">
        <w:rPr>
          <w:rFonts w:ascii="Arial" w:hAnsi="Arial" w:cs="Arial"/>
        </w:rPr>
        <w:t xml:space="preserve"> 2021). With the combination of all of these factors</w:t>
      </w:r>
      <w:r w:rsidR="002C3682">
        <w:rPr>
          <w:rFonts w:ascii="Arial" w:hAnsi="Arial" w:cs="Arial"/>
        </w:rPr>
        <w:t>,</w:t>
      </w:r>
      <w:r w:rsidR="0030094E" w:rsidRPr="00E629ED">
        <w:rPr>
          <w:rFonts w:ascii="Arial" w:hAnsi="Arial" w:cs="Arial"/>
        </w:rPr>
        <w:t xml:space="preserve"> an example of creativity can be addressed and assessed.</w:t>
      </w:r>
    </w:p>
    <w:p w14:paraId="5D7C1428" w14:textId="7539F7A6" w:rsidR="00890950" w:rsidRDefault="00890950" w:rsidP="00890950">
      <w:pPr>
        <w:spacing w:line="480" w:lineRule="auto"/>
        <w:jc w:val="center"/>
        <w:rPr>
          <w:rFonts w:ascii="Arial" w:hAnsi="Arial" w:cs="Arial"/>
          <w:b/>
          <w:bCs/>
        </w:rPr>
      </w:pPr>
      <w:r>
        <w:rPr>
          <w:rFonts w:ascii="Arial" w:hAnsi="Arial" w:cs="Arial"/>
          <w:b/>
          <w:bCs/>
        </w:rPr>
        <w:t>Game-Based Learning, a New Educational Tool for Twenty</w:t>
      </w:r>
      <w:r w:rsidR="002C3682">
        <w:rPr>
          <w:rFonts w:ascii="Arial" w:hAnsi="Arial" w:cs="Arial"/>
          <w:b/>
          <w:bCs/>
        </w:rPr>
        <w:t>-</w:t>
      </w:r>
      <w:r>
        <w:rPr>
          <w:rFonts w:ascii="Arial" w:hAnsi="Arial" w:cs="Arial"/>
          <w:b/>
          <w:bCs/>
        </w:rPr>
        <w:t>First Century Education</w:t>
      </w:r>
    </w:p>
    <w:p w14:paraId="1AB1623B" w14:textId="030B244B" w:rsidR="0030094E" w:rsidRPr="00E629ED" w:rsidRDefault="0030094E" w:rsidP="001679F5">
      <w:pPr>
        <w:spacing w:line="480" w:lineRule="auto"/>
        <w:rPr>
          <w:rFonts w:ascii="Arial" w:hAnsi="Arial" w:cs="Arial"/>
          <w:b/>
          <w:bCs/>
        </w:rPr>
      </w:pPr>
      <w:r w:rsidRPr="00E629ED">
        <w:rPr>
          <w:rFonts w:ascii="Arial" w:hAnsi="Arial" w:cs="Arial"/>
          <w:b/>
          <w:bCs/>
        </w:rPr>
        <w:t>Playing to Learn</w:t>
      </w:r>
    </w:p>
    <w:p w14:paraId="59DF9FEF" w14:textId="664CC8C7" w:rsidR="006A39FA" w:rsidRPr="00E629ED" w:rsidRDefault="006A39FA" w:rsidP="00890950">
      <w:pPr>
        <w:spacing w:line="480" w:lineRule="auto"/>
        <w:ind w:firstLine="720"/>
        <w:rPr>
          <w:rFonts w:ascii="Arial" w:hAnsi="Arial" w:cs="Arial"/>
        </w:rPr>
      </w:pPr>
      <w:r w:rsidRPr="00E629ED">
        <w:rPr>
          <w:rFonts w:ascii="Arial" w:hAnsi="Arial" w:cs="Arial"/>
        </w:rPr>
        <w:t>When discussing the digital native, it is important to reflect on their natural desire and skill at playing video games.</w:t>
      </w:r>
      <w:r w:rsidR="0030094E" w:rsidRPr="00E629ED">
        <w:rPr>
          <w:rFonts w:ascii="Arial" w:hAnsi="Arial" w:cs="Arial"/>
        </w:rPr>
        <w:t xml:space="preserve"> </w:t>
      </w:r>
      <w:r w:rsidRPr="00E629ED">
        <w:rPr>
          <w:rFonts w:ascii="Arial" w:hAnsi="Arial" w:cs="Arial"/>
        </w:rPr>
        <w:t>“Technology has been a convenient tool for engaging young adults with their peers and situating their conversations in authentic environments,” (</w:t>
      </w:r>
      <w:proofErr w:type="spellStart"/>
      <w:r w:rsidR="002070A3" w:rsidRPr="00E629ED">
        <w:rPr>
          <w:rFonts w:ascii="Arial" w:hAnsi="Arial" w:cs="Arial"/>
        </w:rPr>
        <w:t>Alfadil</w:t>
      </w:r>
      <w:proofErr w:type="spellEnd"/>
      <w:r w:rsidR="002070A3" w:rsidRPr="00E629ED">
        <w:rPr>
          <w:rFonts w:ascii="Arial" w:hAnsi="Arial" w:cs="Arial"/>
        </w:rPr>
        <w:t>,</w:t>
      </w:r>
      <w:r w:rsidR="002070A3">
        <w:rPr>
          <w:rFonts w:ascii="Arial" w:hAnsi="Arial" w:cs="Arial"/>
        </w:rPr>
        <w:t xml:space="preserve"> et al.,</w:t>
      </w:r>
      <w:r w:rsidRPr="00E629ED">
        <w:rPr>
          <w:rFonts w:ascii="Arial" w:hAnsi="Arial" w:cs="Arial"/>
        </w:rPr>
        <w:t>). “The principal structure of many games is based on interchanging disappointment and victory,” (</w:t>
      </w:r>
      <w:proofErr w:type="spellStart"/>
      <w:r w:rsidRPr="00E629ED">
        <w:rPr>
          <w:rFonts w:ascii="Arial" w:hAnsi="Arial" w:cs="Arial"/>
        </w:rPr>
        <w:t>Adipat</w:t>
      </w:r>
      <w:proofErr w:type="spellEnd"/>
      <w:r w:rsidRPr="00E629ED">
        <w:rPr>
          <w:rFonts w:ascii="Arial" w:hAnsi="Arial" w:cs="Arial"/>
        </w:rPr>
        <w:t xml:space="preserve">, et </w:t>
      </w:r>
      <w:r w:rsidR="00FA1FC0">
        <w:rPr>
          <w:rFonts w:ascii="Arial" w:hAnsi="Arial" w:cs="Arial"/>
        </w:rPr>
        <w:t>a</w:t>
      </w:r>
      <w:r w:rsidRPr="00E629ED">
        <w:rPr>
          <w:rFonts w:ascii="Arial" w:hAnsi="Arial" w:cs="Arial"/>
        </w:rPr>
        <w:t>l</w:t>
      </w:r>
      <w:r w:rsidR="002070A3">
        <w:rPr>
          <w:rFonts w:ascii="Arial" w:hAnsi="Arial" w:cs="Arial"/>
        </w:rPr>
        <w:t>.</w:t>
      </w:r>
      <w:r w:rsidR="00FA1FC0">
        <w:rPr>
          <w:rFonts w:ascii="Arial" w:hAnsi="Arial" w:cs="Arial"/>
        </w:rPr>
        <w:t>,</w:t>
      </w:r>
      <w:r w:rsidRPr="00E629ED">
        <w:rPr>
          <w:rFonts w:ascii="Arial" w:hAnsi="Arial" w:cs="Arial"/>
        </w:rPr>
        <w:t xml:space="preserve"> 2021). Students can be shown through playing games and learning to overcome many factors that tend to dissuade learning. “Game-based learning, encouraging play, agency, choice, social interaction, and an embedded narrative,” (Scholz, </w:t>
      </w:r>
      <w:r w:rsidR="002070A3">
        <w:rPr>
          <w:rFonts w:ascii="Arial" w:hAnsi="Arial" w:cs="Arial"/>
        </w:rPr>
        <w:t>et al.,</w:t>
      </w:r>
      <w:r w:rsidRPr="00E629ED">
        <w:rPr>
          <w:rFonts w:ascii="Arial" w:hAnsi="Arial" w:cs="Arial"/>
        </w:rPr>
        <w:t xml:space="preserve"> 2021). With students being encouraged to continue </w:t>
      </w:r>
      <w:r w:rsidR="001B2458">
        <w:rPr>
          <w:rFonts w:ascii="Arial" w:hAnsi="Arial" w:cs="Arial"/>
        </w:rPr>
        <w:t>playing</w:t>
      </w:r>
      <w:r w:rsidRPr="00E629ED">
        <w:rPr>
          <w:rFonts w:ascii="Arial" w:hAnsi="Arial" w:cs="Arial"/>
        </w:rPr>
        <w:t xml:space="preserve"> regardless of setbacks, educational opportunities are </w:t>
      </w:r>
      <w:r w:rsidR="003D620B" w:rsidRPr="00E629ED">
        <w:rPr>
          <w:rFonts w:ascii="Arial" w:hAnsi="Arial" w:cs="Arial"/>
        </w:rPr>
        <w:t>provided</w:t>
      </w:r>
      <w:r w:rsidRPr="00E629ED">
        <w:rPr>
          <w:rFonts w:ascii="Arial" w:hAnsi="Arial" w:cs="Arial"/>
        </w:rPr>
        <w:t xml:space="preserve"> in such a way that allows for better comprehension and growth.  “For this reason, game-based learning can represent a practical tool for developing a growth mindset,” (</w:t>
      </w:r>
      <w:proofErr w:type="spellStart"/>
      <w:r w:rsidRPr="00E629ED">
        <w:rPr>
          <w:rFonts w:ascii="Arial" w:hAnsi="Arial" w:cs="Arial"/>
        </w:rPr>
        <w:t>Adipat</w:t>
      </w:r>
      <w:proofErr w:type="spellEnd"/>
      <w:r w:rsidRPr="00E629ED">
        <w:rPr>
          <w:rFonts w:ascii="Arial" w:hAnsi="Arial" w:cs="Arial"/>
        </w:rPr>
        <w:t xml:space="preserve">, et </w:t>
      </w:r>
      <w:r w:rsidRPr="00E629ED">
        <w:rPr>
          <w:rFonts w:ascii="Arial" w:hAnsi="Arial" w:cs="Arial"/>
        </w:rPr>
        <w:lastRenderedPageBreak/>
        <w:t>al</w:t>
      </w:r>
      <w:r w:rsidR="002070A3">
        <w:rPr>
          <w:rFonts w:ascii="Arial" w:hAnsi="Arial" w:cs="Arial"/>
        </w:rPr>
        <w:t>.</w:t>
      </w:r>
      <w:r w:rsidR="00FA1FC0">
        <w:rPr>
          <w:rFonts w:ascii="Arial" w:hAnsi="Arial" w:cs="Arial"/>
        </w:rPr>
        <w:t>,</w:t>
      </w:r>
      <w:r w:rsidRPr="00E629ED">
        <w:rPr>
          <w:rFonts w:ascii="Arial" w:hAnsi="Arial" w:cs="Arial"/>
        </w:rPr>
        <w:t xml:space="preserve"> 2021). The nature of play with a purpose has shown to be an effective way of scaffolding a learner</w:t>
      </w:r>
      <w:r w:rsidR="002C3682">
        <w:rPr>
          <w:rFonts w:ascii="Arial" w:hAnsi="Arial" w:cs="Arial"/>
        </w:rPr>
        <w:t>’s</w:t>
      </w:r>
      <w:r w:rsidRPr="00E629ED">
        <w:rPr>
          <w:rFonts w:ascii="Arial" w:hAnsi="Arial" w:cs="Arial"/>
        </w:rPr>
        <w:t xml:space="preserve"> understanding of materials in novel ways. </w:t>
      </w:r>
    </w:p>
    <w:p w14:paraId="33B0B440" w14:textId="497BB89F" w:rsidR="006A39FA" w:rsidRPr="00E629ED" w:rsidRDefault="006A39FA" w:rsidP="001679F5">
      <w:pPr>
        <w:spacing w:line="480" w:lineRule="auto"/>
        <w:ind w:left="720"/>
        <w:rPr>
          <w:rFonts w:ascii="Arial" w:hAnsi="Arial" w:cs="Arial"/>
        </w:rPr>
      </w:pPr>
      <w:r w:rsidRPr="00E629ED">
        <w:rPr>
          <w:rFonts w:ascii="Arial" w:hAnsi="Arial" w:cs="Arial"/>
        </w:rPr>
        <w:t xml:space="preserve">Emerson, </w:t>
      </w:r>
      <w:r w:rsidR="002070A3">
        <w:rPr>
          <w:rFonts w:ascii="Arial" w:hAnsi="Arial" w:cs="Arial"/>
        </w:rPr>
        <w:t>et al.,</w:t>
      </w:r>
      <w:r w:rsidRPr="00E629ED">
        <w:rPr>
          <w:rFonts w:ascii="Arial" w:hAnsi="Arial" w:cs="Arial"/>
        </w:rPr>
        <w:t xml:space="preserve"> 2020). Stated “relevant learning material at key moments were indicative of problem-solving strategies or lack thereof. As such, representing granular traces of students’ gameplay behaviors have shown to contribute to a deeper understanding of gameplay or learning processes, during game-based learning that contribute to knowledge acquisition.”</w:t>
      </w:r>
    </w:p>
    <w:p w14:paraId="28CF0A31" w14:textId="33AD1293" w:rsidR="006A39FA" w:rsidRPr="00E629ED" w:rsidRDefault="006A39FA" w:rsidP="00890950">
      <w:pPr>
        <w:spacing w:line="480" w:lineRule="auto"/>
        <w:ind w:firstLine="720"/>
        <w:rPr>
          <w:rFonts w:ascii="Arial" w:hAnsi="Arial" w:cs="Arial"/>
        </w:rPr>
      </w:pPr>
      <w:r w:rsidRPr="00E629ED">
        <w:rPr>
          <w:rFonts w:ascii="Arial" w:hAnsi="Arial" w:cs="Arial"/>
        </w:rPr>
        <w:t>Once a student has mastered a skill through game-based learning</w:t>
      </w:r>
      <w:r w:rsidR="001B2458">
        <w:rPr>
          <w:rFonts w:ascii="Arial" w:hAnsi="Arial" w:cs="Arial"/>
        </w:rPr>
        <w:t>,</w:t>
      </w:r>
      <w:r w:rsidRPr="00E629ED">
        <w:rPr>
          <w:rFonts w:ascii="Arial" w:hAnsi="Arial" w:cs="Arial"/>
        </w:rPr>
        <w:t xml:space="preserve"> the knowledge is taken in with a deeper understanding and </w:t>
      </w:r>
      <w:r w:rsidR="007E6C26">
        <w:rPr>
          <w:rFonts w:ascii="Arial" w:hAnsi="Arial" w:cs="Arial"/>
        </w:rPr>
        <w:t>notable</w:t>
      </w:r>
      <w:r w:rsidR="007E6C26" w:rsidRPr="00E629ED">
        <w:rPr>
          <w:rFonts w:ascii="Arial" w:hAnsi="Arial" w:cs="Arial"/>
        </w:rPr>
        <w:t xml:space="preserve"> </w:t>
      </w:r>
      <w:r w:rsidRPr="00E629ED">
        <w:rPr>
          <w:rFonts w:ascii="Arial" w:hAnsi="Arial" w:cs="Arial"/>
        </w:rPr>
        <w:t>retention of the information. It is through the act of play that the cognitive load has been lessened, enjoyment of the learning has been increased</w:t>
      </w:r>
      <w:r w:rsidR="001B2458">
        <w:rPr>
          <w:rFonts w:ascii="Arial" w:hAnsi="Arial" w:cs="Arial"/>
        </w:rPr>
        <w:t>,</w:t>
      </w:r>
      <w:r w:rsidRPr="00E629ED">
        <w:rPr>
          <w:rFonts w:ascii="Arial" w:hAnsi="Arial" w:cs="Arial"/>
        </w:rPr>
        <w:t xml:space="preserve"> and the outcome provides for an improved classroom experience. “Many such environments are taking a constructivist approach, that is, promoting learning via an active process of the learner, and constructing knowledge,” (Israel-</w:t>
      </w:r>
      <w:proofErr w:type="spellStart"/>
      <w:r w:rsidRPr="00E629ED">
        <w:rPr>
          <w:rFonts w:ascii="Arial" w:hAnsi="Arial" w:cs="Arial"/>
        </w:rPr>
        <w:t>Fishelson</w:t>
      </w:r>
      <w:proofErr w:type="spellEnd"/>
      <w:r w:rsidRPr="00E629ED">
        <w:rPr>
          <w:rFonts w:ascii="Arial" w:hAnsi="Arial" w:cs="Arial"/>
        </w:rPr>
        <w:t xml:space="preserve"> et al</w:t>
      </w:r>
      <w:r w:rsidR="002070A3">
        <w:rPr>
          <w:rFonts w:ascii="Arial" w:hAnsi="Arial" w:cs="Arial"/>
        </w:rPr>
        <w:t>.</w:t>
      </w:r>
      <w:r w:rsidR="00FA1FC0">
        <w:rPr>
          <w:rFonts w:ascii="Arial" w:hAnsi="Arial" w:cs="Arial"/>
        </w:rPr>
        <w:t>,</w:t>
      </w:r>
      <w:r w:rsidRPr="00E629ED">
        <w:rPr>
          <w:rFonts w:ascii="Arial" w:hAnsi="Arial" w:cs="Arial"/>
        </w:rPr>
        <w:t xml:space="preserve"> 2021). Using the approach of learners building on previous experiences </w:t>
      </w:r>
      <w:r w:rsidR="00625664">
        <w:rPr>
          <w:rFonts w:ascii="Arial" w:hAnsi="Arial" w:cs="Arial"/>
        </w:rPr>
        <w:t>grants</w:t>
      </w:r>
      <w:r w:rsidR="00625664" w:rsidRPr="00E629ED">
        <w:rPr>
          <w:rFonts w:ascii="Arial" w:hAnsi="Arial" w:cs="Arial"/>
        </w:rPr>
        <w:t xml:space="preserve"> </w:t>
      </w:r>
      <w:r w:rsidRPr="00E629ED">
        <w:rPr>
          <w:rFonts w:ascii="Arial" w:hAnsi="Arial" w:cs="Arial"/>
        </w:rPr>
        <w:t xml:space="preserve">for the digital native </w:t>
      </w:r>
      <w:r w:rsidR="001B2458">
        <w:rPr>
          <w:rFonts w:ascii="Arial" w:hAnsi="Arial" w:cs="Arial"/>
        </w:rPr>
        <w:t xml:space="preserve">the ability </w:t>
      </w:r>
      <w:r w:rsidRPr="00E629ED">
        <w:rPr>
          <w:rFonts w:ascii="Arial" w:hAnsi="Arial" w:cs="Arial"/>
        </w:rPr>
        <w:t>to learn materials in a far less stressful environment. “Cognitive engagement is required for the student to meet any learning objectives placed within the game and is also the most important aspect of reaching the “sweet spot” of challenge,” (Duncan, 2020). Through positive challenges</w:t>
      </w:r>
      <w:r w:rsidR="002C3682">
        <w:rPr>
          <w:rFonts w:ascii="Arial" w:hAnsi="Arial" w:cs="Arial"/>
        </w:rPr>
        <w:t>,</w:t>
      </w:r>
      <w:r w:rsidRPr="00E629ED">
        <w:rPr>
          <w:rFonts w:ascii="Arial" w:hAnsi="Arial" w:cs="Arial"/>
        </w:rPr>
        <w:t xml:space="preserve"> students are shown to develop better connections to the material they are presented with. </w:t>
      </w:r>
    </w:p>
    <w:p w14:paraId="37578355" w14:textId="7F57328F" w:rsidR="0043481D" w:rsidRPr="00E629ED" w:rsidRDefault="00FF59CD" w:rsidP="001679F5">
      <w:pPr>
        <w:spacing w:line="480" w:lineRule="auto"/>
        <w:rPr>
          <w:rFonts w:ascii="Arial" w:hAnsi="Arial" w:cs="Arial"/>
          <w:b/>
          <w:bCs/>
        </w:rPr>
      </w:pPr>
      <w:r w:rsidRPr="00E629ED">
        <w:rPr>
          <w:rFonts w:ascii="Arial" w:hAnsi="Arial" w:cs="Arial"/>
          <w:b/>
          <w:bCs/>
        </w:rPr>
        <w:t>Scaffolding</w:t>
      </w:r>
      <w:r w:rsidR="0043481D" w:rsidRPr="00E629ED">
        <w:rPr>
          <w:rFonts w:ascii="Arial" w:hAnsi="Arial" w:cs="Arial"/>
          <w:b/>
          <w:bCs/>
        </w:rPr>
        <w:t xml:space="preserve"> the Learning</w:t>
      </w:r>
    </w:p>
    <w:p w14:paraId="2E705EB1" w14:textId="51E3542F" w:rsidR="0037154D" w:rsidRDefault="00C61653" w:rsidP="00336322">
      <w:pPr>
        <w:spacing w:line="480" w:lineRule="auto"/>
        <w:ind w:firstLine="720"/>
        <w:rPr>
          <w:rFonts w:ascii="Arial" w:hAnsi="Arial" w:cs="Arial"/>
        </w:rPr>
      </w:pPr>
      <w:r w:rsidRPr="00E629ED">
        <w:rPr>
          <w:rFonts w:ascii="Arial" w:hAnsi="Arial" w:cs="Arial"/>
        </w:rPr>
        <w:t>Through the scaffolding of information</w:t>
      </w:r>
      <w:r w:rsidR="002C3682">
        <w:rPr>
          <w:rFonts w:ascii="Arial" w:hAnsi="Arial" w:cs="Arial"/>
        </w:rPr>
        <w:t>,</w:t>
      </w:r>
      <w:r w:rsidRPr="00E629ED">
        <w:rPr>
          <w:rFonts w:ascii="Arial" w:hAnsi="Arial" w:cs="Arial"/>
        </w:rPr>
        <w:t xml:space="preserve"> learners build on </w:t>
      </w:r>
      <w:r w:rsidR="00361254" w:rsidRPr="00E629ED">
        <w:rPr>
          <w:rFonts w:ascii="Arial" w:hAnsi="Arial" w:cs="Arial"/>
        </w:rPr>
        <w:t>previous</w:t>
      </w:r>
      <w:r w:rsidRPr="00E629ED">
        <w:rPr>
          <w:rFonts w:ascii="Arial" w:hAnsi="Arial" w:cs="Arial"/>
        </w:rPr>
        <w:t xml:space="preserve"> </w:t>
      </w:r>
      <w:r w:rsidR="00E31BBE">
        <w:rPr>
          <w:rFonts w:ascii="Arial" w:hAnsi="Arial" w:cs="Arial"/>
        </w:rPr>
        <w:t>academic</w:t>
      </w:r>
      <w:r w:rsidR="00E31BBE" w:rsidRPr="00E629ED">
        <w:rPr>
          <w:rFonts w:ascii="Arial" w:hAnsi="Arial" w:cs="Arial"/>
        </w:rPr>
        <w:t xml:space="preserve"> </w:t>
      </w:r>
      <w:r w:rsidRPr="00E629ED">
        <w:rPr>
          <w:rFonts w:ascii="Arial" w:hAnsi="Arial" w:cs="Arial"/>
        </w:rPr>
        <w:t xml:space="preserve">experiences as well as develop </w:t>
      </w:r>
      <w:r w:rsidR="00361254" w:rsidRPr="00E629ED">
        <w:rPr>
          <w:rFonts w:ascii="Arial" w:hAnsi="Arial" w:cs="Arial"/>
        </w:rPr>
        <w:t>intuition</w:t>
      </w:r>
      <w:r w:rsidR="00E31BBE">
        <w:rPr>
          <w:rFonts w:ascii="Arial" w:hAnsi="Arial" w:cs="Arial"/>
        </w:rPr>
        <w:t>,</w:t>
      </w:r>
      <w:r w:rsidRPr="00E629ED">
        <w:rPr>
          <w:rFonts w:ascii="Arial" w:hAnsi="Arial" w:cs="Arial"/>
        </w:rPr>
        <w:t xml:space="preserve"> or creative assessment of potential outcomes. “Scaffolding informed by more than one modality has significant promise for providing real-time, individualized feedback that addresses the specific issues a student may be experiencing,” (Forte-Celaya, </w:t>
      </w:r>
      <w:r w:rsidR="002070A3">
        <w:rPr>
          <w:rFonts w:ascii="Arial" w:hAnsi="Arial" w:cs="Arial"/>
        </w:rPr>
        <w:t>et al.,</w:t>
      </w:r>
      <w:r w:rsidRPr="00E629ED">
        <w:rPr>
          <w:rFonts w:ascii="Arial" w:hAnsi="Arial" w:cs="Arial"/>
        </w:rPr>
        <w:t xml:space="preserve"> 2021).</w:t>
      </w:r>
      <w:r w:rsidR="00361254" w:rsidRPr="00E629ED">
        <w:rPr>
          <w:rFonts w:ascii="Arial" w:hAnsi="Arial" w:cs="Arial"/>
        </w:rPr>
        <w:t xml:space="preserve"> This scaffolding of knowledge also plays into a student’s ability to learn and play </w:t>
      </w:r>
      <w:r w:rsidR="00361254" w:rsidRPr="00E629ED">
        <w:rPr>
          <w:rFonts w:ascii="Arial" w:hAnsi="Arial" w:cs="Arial"/>
        </w:rPr>
        <w:lastRenderedPageBreak/>
        <w:t>other game-based learning tools in the classroom.</w:t>
      </w:r>
      <w:r w:rsidR="003D620B" w:rsidRPr="00E629ED">
        <w:rPr>
          <w:rFonts w:ascii="Arial" w:hAnsi="Arial" w:cs="Arial"/>
        </w:rPr>
        <w:t xml:space="preserve"> </w:t>
      </w:r>
      <w:r w:rsidR="001137A6">
        <w:rPr>
          <w:rFonts w:ascii="Arial" w:hAnsi="Arial" w:cs="Arial"/>
        </w:rPr>
        <w:t xml:space="preserve">Students build their game experience to help develop an understanding of topics. These </w:t>
      </w:r>
      <w:r w:rsidR="001B2458">
        <w:rPr>
          <w:rFonts w:ascii="Arial" w:hAnsi="Arial" w:cs="Arial"/>
        </w:rPr>
        <w:t>learning</w:t>
      </w:r>
      <w:r w:rsidR="001137A6">
        <w:rPr>
          <w:rFonts w:ascii="Arial" w:hAnsi="Arial" w:cs="Arial"/>
        </w:rPr>
        <w:t xml:space="preserve"> events are constructed into one learning outcome</w:t>
      </w:r>
      <w:r w:rsidR="001B2458">
        <w:rPr>
          <w:rFonts w:ascii="Arial" w:hAnsi="Arial" w:cs="Arial"/>
        </w:rPr>
        <w:t>,</w:t>
      </w:r>
      <w:r w:rsidR="001137A6">
        <w:rPr>
          <w:rFonts w:ascii="Arial" w:hAnsi="Arial" w:cs="Arial"/>
        </w:rPr>
        <w:t xml:space="preserve"> which then can be used for </w:t>
      </w:r>
      <w:r w:rsidR="001B2458">
        <w:rPr>
          <w:rFonts w:ascii="Arial" w:hAnsi="Arial" w:cs="Arial"/>
        </w:rPr>
        <w:t>real-world</w:t>
      </w:r>
      <w:r w:rsidR="001137A6">
        <w:rPr>
          <w:rFonts w:ascii="Arial" w:hAnsi="Arial" w:cs="Arial"/>
        </w:rPr>
        <w:t xml:space="preserve"> connections. </w:t>
      </w:r>
    </w:p>
    <w:p w14:paraId="09BD0FF8" w14:textId="0367D91D" w:rsidR="00C61653" w:rsidRPr="00E629ED" w:rsidRDefault="0037154D" w:rsidP="002070A3">
      <w:pPr>
        <w:spacing w:line="480" w:lineRule="auto"/>
        <w:ind w:firstLine="720"/>
        <w:rPr>
          <w:rFonts w:ascii="Arial" w:hAnsi="Arial" w:cs="Arial"/>
        </w:rPr>
      </w:pPr>
      <w:r>
        <w:rPr>
          <w:rFonts w:ascii="Arial" w:hAnsi="Arial" w:cs="Arial"/>
        </w:rPr>
        <w:t>The process of scaffolding is built on the theory of constructionism theory. By letting learners build their understanding of the world, their education</w:t>
      </w:r>
      <w:r w:rsidR="001B2458">
        <w:rPr>
          <w:rFonts w:ascii="Arial" w:hAnsi="Arial" w:cs="Arial"/>
        </w:rPr>
        <w:t>,</w:t>
      </w:r>
      <w:r>
        <w:rPr>
          <w:rFonts w:ascii="Arial" w:hAnsi="Arial" w:cs="Arial"/>
        </w:rPr>
        <w:t xml:space="preserve"> or </w:t>
      </w:r>
      <w:r w:rsidR="001B2458">
        <w:rPr>
          <w:rFonts w:ascii="Arial" w:hAnsi="Arial" w:cs="Arial"/>
        </w:rPr>
        <w:t xml:space="preserve">their </w:t>
      </w:r>
      <w:r>
        <w:rPr>
          <w:rFonts w:ascii="Arial" w:hAnsi="Arial" w:cs="Arial"/>
        </w:rPr>
        <w:t xml:space="preserve">interactions with the material, they develop greater understandings. </w:t>
      </w:r>
      <w:r w:rsidR="003D620B" w:rsidRPr="00E629ED">
        <w:rPr>
          <w:rFonts w:ascii="Arial" w:hAnsi="Arial" w:cs="Arial"/>
        </w:rPr>
        <w:t>“Three theories are essential to the development of a game-based learning approach model: narrative-centered learning theory, problem-solving theory, and engagement theory,” (</w:t>
      </w:r>
      <w:proofErr w:type="spellStart"/>
      <w:r w:rsidR="003D620B" w:rsidRPr="00E629ED">
        <w:rPr>
          <w:rFonts w:ascii="Arial" w:hAnsi="Arial" w:cs="Arial"/>
        </w:rPr>
        <w:t>Adipat</w:t>
      </w:r>
      <w:proofErr w:type="spellEnd"/>
      <w:r w:rsidR="003D620B" w:rsidRPr="00E629ED">
        <w:rPr>
          <w:rFonts w:ascii="Arial" w:hAnsi="Arial" w:cs="Arial"/>
        </w:rPr>
        <w:t xml:space="preserve">, et </w:t>
      </w:r>
      <w:r w:rsidR="00336322">
        <w:rPr>
          <w:rFonts w:ascii="Arial" w:hAnsi="Arial" w:cs="Arial"/>
        </w:rPr>
        <w:t>a</w:t>
      </w:r>
      <w:r w:rsidR="003D620B" w:rsidRPr="00E629ED">
        <w:rPr>
          <w:rFonts w:ascii="Arial" w:hAnsi="Arial" w:cs="Arial"/>
        </w:rPr>
        <w:t>l</w:t>
      </w:r>
      <w:r w:rsidR="002070A3">
        <w:rPr>
          <w:rFonts w:ascii="Arial" w:hAnsi="Arial" w:cs="Arial"/>
        </w:rPr>
        <w:t>.</w:t>
      </w:r>
      <w:r w:rsidR="00FA1FC0">
        <w:rPr>
          <w:rFonts w:ascii="Arial" w:hAnsi="Arial" w:cs="Arial"/>
        </w:rPr>
        <w:t>,</w:t>
      </w:r>
      <w:r w:rsidR="003D620B" w:rsidRPr="00E629ED">
        <w:rPr>
          <w:rFonts w:ascii="Arial" w:hAnsi="Arial" w:cs="Arial"/>
        </w:rPr>
        <w:t xml:space="preserve"> 2021).</w:t>
      </w:r>
      <w:r w:rsidR="00361254" w:rsidRPr="00E629ED">
        <w:rPr>
          <w:rFonts w:ascii="Arial" w:hAnsi="Arial" w:cs="Arial"/>
        </w:rPr>
        <w:t xml:space="preserve"> Students are supported to understand through this system but are encouraged to use multiple aspects of these method</w:t>
      </w:r>
      <w:r w:rsidR="002C3682">
        <w:rPr>
          <w:rFonts w:ascii="Arial" w:hAnsi="Arial" w:cs="Arial"/>
        </w:rPr>
        <w:t>s</w:t>
      </w:r>
      <w:r w:rsidR="00361254" w:rsidRPr="00E629ED">
        <w:rPr>
          <w:rFonts w:ascii="Arial" w:hAnsi="Arial" w:cs="Arial"/>
        </w:rPr>
        <w:t xml:space="preserve"> of</w:t>
      </w:r>
      <w:r w:rsidR="007410AF" w:rsidRPr="007410AF">
        <w:rPr>
          <w:rFonts w:ascii="Arial" w:hAnsi="Arial" w:cs="Arial"/>
        </w:rPr>
        <w:t xml:space="preserve"> </w:t>
      </w:r>
      <w:r w:rsidR="007410AF">
        <w:rPr>
          <w:rFonts w:ascii="Arial" w:hAnsi="Arial" w:cs="Arial"/>
        </w:rPr>
        <w:t>realization</w:t>
      </w:r>
      <w:r w:rsidR="00361254" w:rsidRPr="00E629ED">
        <w:rPr>
          <w:rFonts w:ascii="Arial" w:hAnsi="Arial" w:cs="Arial"/>
        </w:rPr>
        <w:t xml:space="preserve">. “The characteristics of an educational game are essentially determined by its interactivity aspects, while others </w:t>
      </w:r>
      <w:r w:rsidR="001B2458">
        <w:rPr>
          <w:rFonts w:ascii="Arial" w:hAnsi="Arial" w:cs="Arial"/>
        </w:rPr>
        <w:t>suggest</w:t>
      </w:r>
      <w:r w:rsidR="00361254" w:rsidRPr="00E629ED">
        <w:rPr>
          <w:rFonts w:ascii="Arial" w:hAnsi="Arial" w:cs="Arial"/>
        </w:rPr>
        <w:t xml:space="preserve"> that dynamic visuals, regulations, objectives, and interaction features are the defining characteristics of educational games</w:t>
      </w:r>
      <w:r w:rsidR="003D620B" w:rsidRPr="00E629ED">
        <w:rPr>
          <w:rFonts w:ascii="Arial" w:hAnsi="Arial" w:cs="Arial"/>
        </w:rPr>
        <w:t>,” (</w:t>
      </w:r>
      <w:proofErr w:type="spellStart"/>
      <w:r w:rsidR="003D620B" w:rsidRPr="00E629ED">
        <w:rPr>
          <w:rFonts w:ascii="Arial" w:hAnsi="Arial" w:cs="Arial"/>
        </w:rPr>
        <w:t>Adipat</w:t>
      </w:r>
      <w:proofErr w:type="spellEnd"/>
      <w:r w:rsidR="003D620B" w:rsidRPr="00E629ED">
        <w:rPr>
          <w:rFonts w:ascii="Arial" w:hAnsi="Arial" w:cs="Arial"/>
        </w:rPr>
        <w:t>, et al</w:t>
      </w:r>
      <w:r w:rsidR="002070A3">
        <w:rPr>
          <w:rFonts w:ascii="Arial" w:hAnsi="Arial" w:cs="Arial"/>
        </w:rPr>
        <w:t>.</w:t>
      </w:r>
      <w:r w:rsidR="00FA1FC0">
        <w:rPr>
          <w:rFonts w:ascii="Arial" w:hAnsi="Arial" w:cs="Arial"/>
        </w:rPr>
        <w:t>,</w:t>
      </w:r>
      <w:r w:rsidR="003D620B" w:rsidRPr="00E629ED">
        <w:rPr>
          <w:rFonts w:ascii="Arial" w:hAnsi="Arial" w:cs="Arial"/>
        </w:rPr>
        <w:t xml:space="preserve"> 2021).</w:t>
      </w:r>
      <w:r w:rsidR="00290A70" w:rsidRPr="00E629ED">
        <w:rPr>
          <w:rFonts w:ascii="Arial" w:hAnsi="Arial" w:cs="Arial"/>
        </w:rPr>
        <w:t xml:space="preserve"> All of these tools provide both an engaging environment for entertainment purposes as well as for educational experiences. </w:t>
      </w:r>
    </w:p>
    <w:p w14:paraId="3D6E14B9" w14:textId="5D8DF2B6" w:rsidR="00FF59CD" w:rsidRPr="00E629ED" w:rsidRDefault="00FF59CD" w:rsidP="001679F5">
      <w:pPr>
        <w:spacing w:line="480" w:lineRule="auto"/>
        <w:rPr>
          <w:rFonts w:ascii="Arial" w:hAnsi="Arial" w:cs="Arial"/>
          <w:b/>
          <w:bCs/>
        </w:rPr>
      </w:pPr>
      <w:r w:rsidRPr="00E629ED">
        <w:rPr>
          <w:rFonts w:ascii="Arial" w:hAnsi="Arial" w:cs="Arial"/>
          <w:b/>
          <w:bCs/>
        </w:rPr>
        <w:t xml:space="preserve">Social Learning </w:t>
      </w:r>
    </w:p>
    <w:p w14:paraId="6C8B6236" w14:textId="5D6C45BF" w:rsidR="006A39FA" w:rsidRPr="00E629ED" w:rsidRDefault="006A39FA" w:rsidP="00372B2F">
      <w:pPr>
        <w:spacing w:line="480" w:lineRule="auto"/>
        <w:ind w:firstLine="720"/>
        <w:rPr>
          <w:rFonts w:ascii="Arial" w:hAnsi="Arial" w:cs="Arial"/>
        </w:rPr>
      </w:pPr>
      <w:r w:rsidRPr="00E629ED">
        <w:rPr>
          <w:rFonts w:ascii="Arial" w:hAnsi="Arial" w:cs="Arial"/>
        </w:rPr>
        <w:t xml:space="preserve">Game-based learning is a natural method of social interaction, intellectual challenges, </w:t>
      </w:r>
      <w:r w:rsidR="001B2458">
        <w:rPr>
          <w:rFonts w:ascii="Arial" w:hAnsi="Arial" w:cs="Arial"/>
        </w:rPr>
        <w:t xml:space="preserve">and </w:t>
      </w:r>
      <w:r w:rsidRPr="00E629ED">
        <w:rPr>
          <w:rFonts w:ascii="Arial" w:hAnsi="Arial" w:cs="Arial"/>
        </w:rPr>
        <w:t>creativity, and one that offers enjoyment for the majority of students.</w:t>
      </w:r>
      <w:r w:rsidR="00FA1FC0">
        <w:rPr>
          <w:rFonts w:ascii="Arial" w:hAnsi="Arial" w:cs="Arial"/>
        </w:rPr>
        <w:t xml:space="preserve"> (</w:t>
      </w:r>
      <w:proofErr w:type="spellStart"/>
      <w:r w:rsidRPr="00E629ED">
        <w:rPr>
          <w:rFonts w:ascii="Arial" w:hAnsi="Arial" w:cs="Arial"/>
        </w:rPr>
        <w:t>Adipat</w:t>
      </w:r>
      <w:proofErr w:type="spellEnd"/>
      <w:r w:rsidRPr="00E629ED">
        <w:rPr>
          <w:rFonts w:ascii="Arial" w:hAnsi="Arial" w:cs="Arial"/>
        </w:rPr>
        <w:t xml:space="preserve">, et </w:t>
      </w:r>
      <w:r w:rsidR="00372B2F">
        <w:rPr>
          <w:rFonts w:ascii="Arial" w:hAnsi="Arial" w:cs="Arial"/>
        </w:rPr>
        <w:t>a</w:t>
      </w:r>
      <w:r w:rsidRPr="00E629ED">
        <w:rPr>
          <w:rFonts w:ascii="Arial" w:hAnsi="Arial" w:cs="Arial"/>
        </w:rPr>
        <w:t>l</w:t>
      </w:r>
      <w:r w:rsidR="002070A3">
        <w:rPr>
          <w:rFonts w:ascii="Arial" w:hAnsi="Arial" w:cs="Arial"/>
        </w:rPr>
        <w:t>.</w:t>
      </w:r>
      <w:r w:rsidR="00FA1FC0">
        <w:rPr>
          <w:rFonts w:ascii="Arial" w:hAnsi="Arial" w:cs="Arial"/>
        </w:rPr>
        <w:t xml:space="preserve">, </w:t>
      </w:r>
      <w:r w:rsidRPr="00E629ED">
        <w:rPr>
          <w:rFonts w:ascii="Arial" w:hAnsi="Arial" w:cs="Arial"/>
        </w:rPr>
        <w:t>2021), Stated</w:t>
      </w:r>
      <w:r w:rsidR="001B2458">
        <w:rPr>
          <w:rFonts w:ascii="Arial" w:hAnsi="Arial" w:cs="Arial"/>
        </w:rPr>
        <w:t>,</w:t>
      </w:r>
      <w:r w:rsidRPr="00E629ED">
        <w:rPr>
          <w:rFonts w:ascii="Arial" w:hAnsi="Arial" w:cs="Arial"/>
        </w:rPr>
        <w:t xml:space="preserve"> “Collaborative learning involves students obtaining knowledge through sharing information with the class community, and the use of technology in learning is known to encourage students to be more interactive and less passive during learning sessions.” The current generation of learners ha</w:t>
      </w:r>
      <w:r w:rsidR="005936DC">
        <w:rPr>
          <w:rFonts w:ascii="Arial" w:hAnsi="Arial" w:cs="Arial"/>
        </w:rPr>
        <w:t>s</w:t>
      </w:r>
      <w:r w:rsidRPr="00E629ED">
        <w:rPr>
          <w:rFonts w:ascii="Arial" w:hAnsi="Arial" w:cs="Arial"/>
        </w:rPr>
        <w:t xml:space="preserve"> also developed their </w:t>
      </w:r>
      <w:r w:rsidR="002E58A2">
        <w:rPr>
          <w:rFonts w:ascii="Arial" w:hAnsi="Arial" w:cs="Arial"/>
        </w:rPr>
        <w:t xml:space="preserve">own </w:t>
      </w:r>
      <w:r w:rsidRPr="00E629ED">
        <w:rPr>
          <w:rFonts w:ascii="Arial" w:hAnsi="Arial" w:cs="Arial"/>
        </w:rPr>
        <w:t xml:space="preserve">form of social interaction. While most students need interaction, many find games as a better way to interact with each other in social activities. </w:t>
      </w:r>
    </w:p>
    <w:p w14:paraId="47CD1355" w14:textId="52A134E5" w:rsidR="006A39FA" w:rsidRPr="00E629ED" w:rsidRDefault="006A39FA" w:rsidP="001679F5">
      <w:pPr>
        <w:spacing w:line="480" w:lineRule="auto"/>
        <w:ind w:left="720" w:firstLine="60"/>
        <w:rPr>
          <w:rFonts w:ascii="Arial" w:hAnsi="Arial" w:cs="Arial"/>
        </w:rPr>
      </w:pPr>
      <w:proofErr w:type="gramStart"/>
      <w:r w:rsidRPr="00E629ED">
        <w:rPr>
          <w:rFonts w:ascii="Arial" w:hAnsi="Arial" w:cs="Arial"/>
        </w:rPr>
        <w:lastRenderedPageBreak/>
        <w:t>”Among</w:t>
      </w:r>
      <w:proofErr w:type="gramEnd"/>
      <w:r w:rsidRPr="00E629ED">
        <w:rPr>
          <w:rFonts w:ascii="Arial" w:hAnsi="Arial" w:cs="Arial"/>
        </w:rPr>
        <w:t xml:space="preserve"> these varied examples of game-based learning is a recurring need to allow learners to discuss what they played, interact while playing the game, solve open-ended problems—and due to the very nature of these games—encourage agency and choice for the players,” </w:t>
      </w:r>
      <w:r w:rsidR="00FA1FC0">
        <w:rPr>
          <w:rFonts w:ascii="Arial" w:hAnsi="Arial" w:cs="Arial"/>
        </w:rPr>
        <w:t>(</w:t>
      </w:r>
      <w:r w:rsidRPr="00E629ED">
        <w:rPr>
          <w:rFonts w:ascii="Arial" w:hAnsi="Arial" w:cs="Arial"/>
        </w:rPr>
        <w:t xml:space="preserve">Scholz, </w:t>
      </w:r>
      <w:r w:rsidR="002070A3">
        <w:rPr>
          <w:rFonts w:ascii="Arial" w:hAnsi="Arial" w:cs="Arial"/>
        </w:rPr>
        <w:t>et al.,</w:t>
      </w:r>
      <w:r w:rsidRPr="00E629ED">
        <w:rPr>
          <w:rFonts w:ascii="Arial" w:hAnsi="Arial" w:cs="Arial"/>
        </w:rPr>
        <w:t xml:space="preserve"> 2021).</w:t>
      </w:r>
    </w:p>
    <w:p w14:paraId="3ECACC14" w14:textId="1DBCA341" w:rsidR="000A7DC1" w:rsidRPr="00E629ED" w:rsidRDefault="006A39FA" w:rsidP="002E58A2">
      <w:pPr>
        <w:spacing w:line="480" w:lineRule="auto"/>
        <w:ind w:firstLine="720"/>
        <w:rPr>
          <w:rFonts w:ascii="Arial" w:hAnsi="Arial" w:cs="Arial"/>
        </w:rPr>
      </w:pPr>
      <w:r w:rsidRPr="00E629ED">
        <w:rPr>
          <w:rFonts w:ascii="Arial" w:hAnsi="Arial" w:cs="Arial"/>
        </w:rPr>
        <w:t>In traditional classroom environments</w:t>
      </w:r>
      <w:r w:rsidR="005936DC">
        <w:rPr>
          <w:rFonts w:ascii="Arial" w:hAnsi="Arial" w:cs="Arial"/>
        </w:rPr>
        <w:t>,</w:t>
      </w:r>
      <w:r w:rsidRPr="00E629ED">
        <w:rPr>
          <w:rFonts w:ascii="Arial" w:hAnsi="Arial" w:cs="Arial"/>
        </w:rPr>
        <w:t xml:space="preserve"> it is expected for students to face forward and limit communication. The digital native learns better in an environment in which they can interact with both </w:t>
      </w:r>
      <w:r w:rsidR="002E58A2" w:rsidRPr="00E629ED">
        <w:rPr>
          <w:rFonts w:ascii="Arial" w:hAnsi="Arial" w:cs="Arial"/>
        </w:rPr>
        <w:t>technologies</w:t>
      </w:r>
      <w:r w:rsidRPr="00E629ED">
        <w:rPr>
          <w:rFonts w:ascii="Arial" w:hAnsi="Arial" w:cs="Arial"/>
        </w:rPr>
        <w:t xml:space="preserve"> and in a social manner with other learners. This method of instruction has also been shown to aid educators in their teaching of subjects. “Instructors found that technology has increased their communication with students, which was helpful in large introductory</w:t>
      </w:r>
      <w:r w:rsidR="005936DC">
        <w:rPr>
          <w:rFonts w:ascii="Arial" w:hAnsi="Arial" w:cs="Arial"/>
        </w:rPr>
        <w:t>-l</w:t>
      </w:r>
      <w:r w:rsidRPr="00E629ED">
        <w:rPr>
          <w:rFonts w:ascii="Arial" w:hAnsi="Arial" w:cs="Arial"/>
        </w:rPr>
        <w:t>evel courses,” (</w:t>
      </w:r>
      <w:proofErr w:type="spellStart"/>
      <w:r w:rsidRPr="00E629ED">
        <w:rPr>
          <w:rFonts w:ascii="Arial" w:hAnsi="Arial" w:cs="Arial"/>
        </w:rPr>
        <w:t>Alfadil</w:t>
      </w:r>
      <w:proofErr w:type="spellEnd"/>
      <w:r w:rsidRPr="00E629ED">
        <w:rPr>
          <w:rFonts w:ascii="Arial" w:hAnsi="Arial" w:cs="Arial"/>
        </w:rPr>
        <w:t xml:space="preserve">, </w:t>
      </w:r>
      <w:r w:rsidR="002070A3">
        <w:rPr>
          <w:rFonts w:ascii="Arial" w:hAnsi="Arial" w:cs="Arial"/>
        </w:rPr>
        <w:t>et al.,</w:t>
      </w:r>
      <w:r w:rsidRPr="00E629ED">
        <w:rPr>
          <w:rFonts w:ascii="Arial" w:hAnsi="Arial" w:cs="Arial"/>
        </w:rPr>
        <w:t xml:space="preserve"> 2020)</w:t>
      </w:r>
      <w:r w:rsidR="000A7DC1" w:rsidRPr="00E629ED">
        <w:rPr>
          <w:rFonts w:ascii="Arial" w:hAnsi="Arial" w:cs="Arial"/>
        </w:rPr>
        <w:t xml:space="preserve">. These interactions through the aid of technology </w:t>
      </w:r>
      <w:r w:rsidR="0043481D" w:rsidRPr="00E629ED">
        <w:rPr>
          <w:rFonts w:ascii="Arial" w:hAnsi="Arial" w:cs="Arial"/>
        </w:rPr>
        <w:t>are</w:t>
      </w:r>
      <w:r w:rsidR="000A7DC1" w:rsidRPr="00E629ED">
        <w:rPr>
          <w:rFonts w:ascii="Arial" w:hAnsi="Arial" w:cs="Arial"/>
        </w:rPr>
        <w:t xml:space="preserve"> increasingly the natural and most comfortable method for digital natives to learn through.</w:t>
      </w:r>
    </w:p>
    <w:p w14:paraId="48419AE9" w14:textId="6C83E981" w:rsidR="0043481D" w:rsidRPr="00E629ED" w:rsidRDefault="0043481D" w:rsidP="001679F5">
      <w:pPr>
        <w:spacing w:line="480" w:lineRule="auto"/>
        <w:rPr>
          <w:rFonts w:ascii="Arial" w:hAnsi="Arial" w:cs="Arial"/>
          <w:b/>
          <w:bCs/>
        </w:rPr>
      </w:pPr>
      <w:r w:rsidRPr="00E629ED">
        <w:rPr>
          <w:rFonts w:ascii="Arial" w:hAnsi="Arial" w:cs="Arial"/>
          <w:b/>
          <w:bCs/>
        </w:rPr>
        <w:t xml:space="preserve">Creativity and </w:t>
      </w:r>
      <w:r w:rsidR="001B2458">
        <w:rPr>
          <w:rFonts w:ascii="Arial" w:hAnsi="Arial" w:cs="Arial"/>
          <w:b/>
          <w:bCs/>
        </w:rPr>
        <w:t>Programming</w:t>
      </w:r>
    </w:p>
    <w:p w14:paraId="121748EC" w14:textId="4C2D1948" w:rsidR="00861FF2" w:rsidRPr="00E629ED" w:rsidRDefault="00CA1F75" w:rsidP="00372B2F">
      <w:pPr>
        <w:spacing w:line="480" w:lineRule="auto"/>
        <w:ind w:firstLine="720"/>
        <w:rPr>
          <w:rFonts w:ascii="Arial" w:hAnsi="Arial" w:cs="Arial"/>
        </w:rPr>
      </w:pPr>
      <w:r w:rsidRPr="00E629ED">
        <w:rPr>
          <w:rFonts w:ascii="Arial" w:hAnsi="Arial" w:cs="Arial"/>
        </w:rPr>
        <w:t xml:space="preserve">The creative aspect of game-based learning is an important </w:t>
      </w:r>
      <w:r w:rsidR="002E58A2">
        <w:rPr>
          <w:rFonts w:ascii="Arial" w:hAnsi="Arial" w:cs="Arial"/>
        </w:rPr>
        <w:t>feature</w:t>
      </w:r>
      <w:r w:rsidR="002E58A2" w:rsidRPr="00E629ED">
        <w:rPr>
          <w:rFonts w:ascii="Arial" w:hAnsi="Arial" w:cs="Arial"/>
        </w:rPr>
        <w:t xml:space="preserve"> </w:t>
      </w:r>
      <w:r w:rsidRPr="00E629ED">
        <w:rPr>
          <w:rFonts w:ascii="Arial" w:hAnsi="Arial" w:cs="Arial"/>
        </w:rPr>
        <w:t>of learning</w:t>
      </w:r>
      <w:r w:rsidR="002E58A2" w:rsidRPr="002E58A2">
        <w:rPr>
          <w:rFonts w:ascii="Arial" w:hAnsi="Arial" w:cs="Arial"/>
        </w:rPr>
        <w:t xml:space="preserve"> </w:t>
      </w:r>
      <w:r w:rsidR="002E58A2">
        <w:rPr>
          <w:rFonts w:ascii="Arial" w:hAnsi="Arial" w:cs="Arial"/>
        </w:rPr>
        <w:t>promotion</w:t>
      </w:r>
      <w:r w:rsidRPr="00E629ED">
        <w:rPr>
          <w:rFonts w:ascii="Arial" w:hAnsi="Arial" w:cs="Arial"/>
        </w:rPr>
        <w:t>. “Creativity is described as the ability to develop processes or achievements that are both new relevant and valuable while adjusting to the context in which they occur,” (Romero, et al</w:t>
      </w:r>
      <w:r w:rsidR="002070A3">
        <w:rPr>
          <w:rFonts w:ascii="Arial" w:hAnsi="Arial" w:cs="Arial"/>
        </w:rPr>
        <w:t>.</w:t>
      </w:r>
      <w:r w:rsidR="00FA1FC0">
        <w:rPr>
          <w:rFonts w:ascii="Arial" w:hAnsi="Arial" w:cs="Arial"/>
        </w:rPr>
        <w:t>,</w:t>
      </w:r>
      <w:r w:rsidRPr="00E629ED">
        <w:rPr>
          <w:rFonts w:ascii="Arial" w:hAnsi="Arial" w:cs="Arial"/>
        </w:rPr>
        <w:t xml:space="preserve"> 2019).</w:t>
      </w:r>
      <w:r w:rsidR="00276940" w:rsidRPr="00E629ED">
        <w:rPr>
          <w:rFonts w:ascii="Arial" w:hAnsi="Arial" w:cs="Arial"/>
        </w:rPr>
        <w:t xml:space="preserve"> Digital natives are encouraged to develop creativity as it is a skill that is in high demand for twenty</w:t>
      </w:r>
      <w:r w:rsidR="005936DC">
        <w:rPr>
          <w:rFonts w:ascii="Arial" w:hAnsi="Arial" w:cs="Arial"/>
        </w:rPr>
        <w:t>-</w:t>
      </w:r>
      <w:r w:rsidR="00276940" w:rsidRPr="00E629ED">
        <w:rPr>
          <w:rFonts w:ascii="Arial" w:hAnsi="Arial" w:cs="Arial"/>
        </w:rPr>
        <w:t>first</w:t>
      </w:r>
      <w:r w:rsidR="005936DC">
        <w:rPr>
          <w:rFonts w:ascii="Arial" w:hAnsi="Arial" w:cs="Arial"/>
        </w:rPr>
        <w:t>-</w:t>
      </w:r>
      <w:r w:rsidR="00276940" w:rsidRPr="00E629ED">
        <w:rPr>
          <w:rFonts w:ascii="Arial" w:hAnsi="Arial" w:cs="Arial"/>
        </w:rPr>
        <w:t>century jobs.</w:t>
      </w:r>
      <w:r w:rsidR="00D71201" w:rsidRPr="00E629ED">
        <w:rPr>
          <w:rFonts w:ascii="Arial" w:hAnsi="Arial" w:cs="Arial"/>
        </w:rPr>
        <w:t xml:space="preserve"> </w:t>
      </w:r>
      <w:r w:rsidR="000A7DC1" w:rsidRPr="00E629ED">
        <w:rPr>
          <w:rFonts w:ascii="Arial" w:hAnsi="Arial" w:cs="Arial"/>
        </w:rPr>
        <w:t xml:space="preserve">Through programs like Scratch which uses play to </w:t>
      </w:r>
      <w:r w:rsidR="001B2458">
        <w:rPr>
          <w:rFonts w:ascii="Arial" w:hAnsi="Arial" w:cs="Arial"/>
        </w:rPr>
        <w:t>encourage</w:t>
      </w:r>
      <w:r w:rsidR="000A7DC1" w:rsidRPr="00E629ED">
        <w:rPr>
          <w:rFonts w:ascii="Arial" w:hAnsi="Arial" w:cs="Arial"/>
        </w:rPr>
        <w:t xml:space="preserve"> learning, students </w:t>
      </w:r>
      <w:r w:rsidR="001B2458">
        <w:rPr>
          <w:rFonts w:ascii="Arial" w:hAnsi="Arial" w:cs="Arial"/>
        </w:rPr>
        <w:t>are encouraged</w:t>
      </w:r>
      <w:r w:rsidR="000A7DC1" w:rsidRPr="00E629ED">
        <w:rPr>
          <w:rFonts w:ascii="Arial" w:hAnsi="Arial" w:cs="Arial"/>
        </w:rPr>
        <w:t xml:space="preserve"> to develop new coding skills. “Scratch is a visual programming environment that lets users create interactive, media-rich projects,” (Maloney, </w:t>
      </w:r>
      <w:r w:rsidR="00AB61B5" w:rsidRPr="00E629ED">
        <w:rPr>
          <w:rFonts w:ascii="Arial" w:hAnsi="Arial" w:cs="Arial"/>
        </w:rPr>
        <w:t>et al</w:t>
      </w:r>
      <w:r w:rsidR="002070A3">
        <w:rPr>
          <w:rFonts w:ascii="Arial" w:hAnsi="Arial" w:cs="Arial"/>
        </w:rPr>
        <w:t>.</w:t>
      </w:r>
      <w:r w:rsidR="00FA1FC0">
        <w:rPr>
          <w:rFonts w:ascii="Arial" w:hAnsi="Arial" w:cs="Arial"/>
        </w:rPr>
        <w:t>,</w:t>
      </w:r>
      <w:r w:rsidR="00AB61B5" w:rsidRPr="00E629ED">
        <w:rPr>
          <w:rFonts w:ascii="Arial" w:hAnsi="Arial" w:cs="Arial"/>
        </w:rPr>
        <w:t xml:space="preserve"> </w:t>
      </w:r>
      <w:r w:rsidR="000A7DC1" w:rsidRPr="00E629ED">
        <w:rPr>
          <w:rFonts w:ascii="Arial" w:hAnsi="Arial" w:cs="Arial"/>
        </w:rPr>
        <w:t xml:space="preserve">2010). </w:t>
      </w:r>
      <w:r w:rsidR="009520C9" w:rsidRPr="00E629ED">
        <w:rPr>
          <w:rFonts w:ascii="Arial" w:hAnsi="Arial" w:cs="Arial"/>
        </w:rPr>
        <w:t xml:space="preserve">Programs like this encourage students to learn through play, which provides a rich environment for educational advancement. </w:t>
      </w:r>
      <w:r w:rsidR="00D71201" w:rsidRPr="00E629ED">
        <w:rPr>
          <w:rFonts w:ascii="Arial" w:hAnsi="Arial" w:cs="Arial"/>
        </w:rPr>
        <w:t>The developer of the program</w:t>
      </w:r>
      <w:r w:rsidR="001B2458">
        <w:rPr>
          <w:rFonts w:ascii="Arial" w:hAnsi="Arial" w:cs="Arial"/>
        </w:rPr>
        <w:t>,</w:t>
      </w:r>
      <w:r w:rsidR="00D71201" w:rsidRPr="00E629ED">
        <w:rPr>
          <w:rFonts w:ascii="Arial" w:hAnsi="Arial" w:cs="Arial"/>
        </w:rPr>
        <w:t xml:space="preserve"> Dr. Resnick</w:t>
      </w:r>
      <w:r w:rsidR="001B2458">
        <w:rPr>
          <w:rFonts w:ascii="Arial" w:hAnsi="Arial" w:cs="Arial"/>
        </w:rPr>
        <w:t>,</w:t>
      </w:r>
      <w:r w:rsidR="00D71201" w:rsidRPr="00E629ED">
        <w:rPr>
          <w:rFonts w:ascii="Arial" w:hAnsi="Arial" w:cs="Arial"/>
        </w:rPr>
        <w:t xml:space="preserve"> believes that creativity and the use of tinkering with hands</w:t>
      </w:r>
      <w:r w:rsidR="005936DC">
        <w:rPr>
          <w:rFonts w:ascii="Arial" w:hAnsi="Arial" w:cs="Arial"/>
        </w:rPr>
        <w:t>-</w:t>
      </w:r>
      <w:r w:rsidR="00D71201" w:rsidRPr="00E629ED">
        <w:rPr>
          <w:rFonts w:ascii="Arial" w:hAnsi="Arial" w:cs="Arial"/>
        </w:rPr>
        <w:t>on activities is one of the best ways of</w:t>
      </w:r>
      <w:r w:rsidR="002E58A2" w:rsidRPr="002E58A2">
        <w:rPr>
          <w:rFonts w:ascii="Arial" w:hAnsi="Arial" w:cs="Arial"/>
        </w:rPr>
        <w:t xml:space="preserve"> </w:t>
      </w:r>
      <w:r w:rsidR="002E58A2">
        <w:rPr>
          <w:rFonts w:ascii="Arial" w:hAnsi="Arial" w:cs="Arial"/>
        </w:rPr>
        <w:t>discovering</w:t>
      </w:r>
      <w:r w:rsidR="00D71201" w:rsidRPr="00E629ED">
        <w:rPr>
          <w:rFonts w:ascii="Arial" w:hAnsi="Arial" w:cs="Arial"/>
        </w:rPr>
        <w:t>. “</w:t>
      </w:r>
      <w:proofErr w:type="spellStart"/>
      <w:r w:rsidR="00D71201" w:rsidRPr="00E629ED">
        <w:rPr>
          <w:rFonts w:ascii="Arial" w:hAnsi="Arial" w:cs="Arial"/>
        </w:rPr>
        <w:t>Tinkerability</w:t>
      </w:r>
      <w:proofErr w:type="spellEnd"/>
      <w:r w:rsidR="00D71201" w:rsidRPr="00E629ED">
        <w:rPr>
          <w:rFonts w:ascii="Arial" w:hAnsi="Arial" w:cs="Arial"/>
        </w:rPr>
        <w:t xml:space="preserve"> encourages hands-on learning and supports a bottom-up approach to writing scripts where small chunks of code are assembled and tested, then combined into larger </w:t>
      </w:r>
      <w:r w:rsidR="00D71201" w:rsidRPr="00E629ED">
        <w:rPr>
          <w:rFonts w:ascii="Arial" w:hAnsi="Arial" w:cs="Arial"/>
        </w:rPr>
        <w:lastRenderedPageBreak/>
        <w:t>units,” (Maloney, et al</w:t>
      </w:r>
      <w:r w:rsidR="002070A3">
        <w:rPr>
          <w:rFonts w:ascii="Arial" w:hAnsi="Arial" w:cs="Arial"/>
        </w:rPr>
        <w:t>.</w:t>
      </w:r>
      <w:r w:rsidR="00FA1FC0">
        <w:rPr>
          <w:rFonts w:ascii="Arial" w:hAnsi="Arial" w:cs="Arial"/>
        </w:rPr>
        <w:t>,</w:t>
      </w:r>
      <w:r w:rsidR="00D71201" w:rsidRPr="00E629ED">
        <w:rPr>
          <w:rFonts w:ascii="Arial" w:hAnsi="Arial" w:cs="Arial"/>
        </w:rPr>
        <w:t xml:space="preserve"> 2010). </w:t>
      </w:r>
      <w:r w:rsidR="00861FF2" w:rsidRPr="00E629ED">
        <w:rPr>
          <w:rFonts w:ascii="Arial" w:hAnsi="Arial" w:cs="Arial"/>
        </w:rPr>
        <w:t>It is the process of looking at new ways of learning and</w:t>
      </w:r>
      <w:r w:rsidR="00A5416D">
        <w:rPr>
          <w:rFonts w:ascii="Arial" w:hAnsi="Arial" w:cs="Arial"/>
        </w:rPr>
        <w:t>,</w:t>
      </w:r>
      <w:r w:rsidR="00861FF2" w:rsidRPr="00E629ED">
        <w:rPr>
          <w:rFonts w:ascii="Arial" w:hAnsi="Arial" w:cs="Arial"/>
        </w:rPr>
        <w:t xml:space="preserve"> incorporating creativity in game-based learning that will prove the most beneficial teaching tool for students. </w:t>
      </w:r>
    </w:p>
    <w:p w14:paraId="45017852" w14:textId="34635A3E" w:rsidR="006A39FA" w:rsidRPr="00E629ED" w:rsidRDefault="009C3CDB" w:rsidP="00372B2F">
      <w:pPr>
        <w:spacing w:line="480" w:lineRule="auto"/>
        <w:ind w:firstLine="720"/>
        <w:rPr>
          <w:rFonts w:ascii="Arial" w:hAnsi="Arial" w:cs="Arial"/>
        </w:rPr>
      </w:pPr>
      <w:r w:rsidRPr="00E629ED">
        <w:rPr>
          <w:rFonts w:ascii="Arial" w:hAnsi="Arial" w:cs="Arial"/>
        </w:rPr>
        <w:t>Through the process of building games and then playing the games</w:t>
      </w:r>
      <w:r w:rsidR="001B2458">
        <w:rPr>
          <w:rFonts w:ascii="Arial" w:hAnsi="Arial" w:cs="Arial"/>
        </w:rPr>
        <w:t>,</w:t>
      </w:r>
      <w:r w:rsidRPr="00E629ED">
        <w:rPr>
          <w:rFonts w:ascii="Arial" w:hAnsi="Arial" w:cs="Arial"/>
        </w:rPr>
        <w:t xml:space="preserve"> students are encouraged to use their </w:t>
      </w:r>
      <w:r w:rsidR="002E58A2">
        <w:rPr>
          <w:rFonts w:ascii="Arial" w:hAnsi="Arial" w:cs="Arial"/>
        </w:rPr>
        <w:t>inspiration</w:t>
      </w:r>
      <w:r w:rsidR="002E58A2" w:rsidRPr="00E629ED">
        <w:rPr>
          <w:rFonts w:ascii="Arial" w:hAnsi="Arial" w:cs="Arial"/>
        </w:rPr>
        <w:t xml:space="preserve"> </w:t>
      </w:r>
      <w:r w:rsidRPr="00E629ED">
        <w:rPr>
          <w:rFonts w:ascii="Arial" w:hAnsi="Arial" w:cs="Arial"/>
        </w:rPr>
        <w:t xml:space="preserve">in the classroom. </w:t>
      </w:r>
      <w:r w:rsidR="002C2E7B" w:rsidRPr="00E629ED">
        <w:rPr>
          <w:rFonts w:ascii="Arial" w:hAnsi="Arial" w:cs="Arial"/>
        </w:rPr>
        <w:t xml:space="preserve">Using </w:t>
      </w:r>
      <w:r w:rsidR="00861FF2" w:rsidRPr="00E629ED">
        <w:rPr>
          <w:rFonts w:ascii="Arial" w:hAnsi="Arial" w:cs="Arial"/>
        </w:rPr>
        <w:t>techniques</w:t>
      </w:r>
      <w:r w:rsidR="002C2E7B" w:rsidRPr="00E629ED">
        <w:rPr>
          <w:rFonts w:ascii="Arial" w:hAnsi="Arial" w:cs="Arial"/>
        </w:rPr>
        <w:t xml:space="preserve"> that encourage creativity, scaffolding, project-based learning</w:t>
      </w:r>
      <w:r w:rsidR="001B2458">
        <w:rPr>
          <w:rFonts w:ascii="Arial" w:hAnsi="Arial" w:cs="Arial"/>
        </w:rPr>
        <w:t>,</w:t>
      </w:r>
      <w:r w:rsidR="002C2E7B" w:rsidRPr="00E629ED">
        <w:rPr>
          <w:rFonts w:ascii="Arial" w:hAnsi="Arial" w:cs="Arial"/>
        </w:rPr>
        <w:t xml:space="preserve"> and game-based learning</w:t>
      </w:r>
      <w:r w:rsidR="002E58A2">
        <w:rPr>
          <w:rFonts w:ascii="Arial" w:hAnsi="Arial" w:cs="Arial"/>
        </w:rPr>
        <w:t>,</w:t>
      </w:r>
      <w:r w:rsidR="002C2E7B" w:rsidRPr="00E629ED">
        <w:rPr>
          <w:rFonts w:ascii="Arial" w:hAnsi="Arial" w:cs="Arial"/>
        </w:rPr>
        <w:t xml:space="preserve"> digital </w:t>
      </w:r>
      <w:r w:rsidR="002070A3" w:rsidRPr="00E629ED">
        <w:rPr>
          <w:rFonts w:ascii="Arial" w:hAnsi="Arial" w:cs="Arial"/>
        </w:rPr>
        <w:t xml:space="preserve">natives </w:t>
      </w:r>
      <w:r w:rsidR="001B2458">
        <w:rPr>
          <w:rFonts w:ascii="Arial" w:hAnsi="Arial" w:cs="Arial"/>
        </w:rPr>
        <w:t>are provided</w:t>
      </w:r>
      <w:r w:rsidR="002C2E7B" w:rsidRPr="00E629ED">
        <w:rPr>
          <w:rFonts w:ascii="Arial" w:hAnsi="Arial" w:cs="Arial"/>
        </w:rPr>
        <w:t xml:space="preserve"> </w:t>
      </w:r>
      <w:r w:rsidR="002E58A2">
        <w:rPr>
          <w:rFonts w:ascii="Arial" w:hAnsi="Arial" w:cs="Arial"/>
        </w:rPr>
        <w:t xml:space="preserve">d a </w:t>
      </w:r>
      <w:r w:rsidR="002070A3" w:rsidRPr="00E629ED">
        <w:rPr>
          <w:rFonts w:ascii="Arial" w:hAnsi="Arial" w:cs="Arial"/>
        </w:rPr>
        <w:t>learning environment</w:t>
      </w:r>
      <w:r w:rsidR="002C2E7B" w:rsidRPr="00E629ED">
        <w:rPr>
          <w:rFonts w:ascii="Arial" w:hAnsi="Arial" w:cs="Arial"/>
        </w:rPr>
        <w:t xml:space="preserve"> that best </w:t>
      </w:r>
      <w:r w:rsidR="001B2458">
        <w:rPr>
          <w:rFonts w:ascii="Arial" w:hAnsi="Arial" w:cs="Arial"/>
        </w:rPr>
        <w:t>suits</w:t>
      </w:r>
      <w:r w:rsidR="002C2E7B" w:rsidRPr="00E629ED">
        <w:rPr>
          <w:rFonts w:ascii="Arial" w:hAnsi="Arial" w:cs="Arial"/>
        </w:rPr>
        <w:t xml:space="preserve"> their distinct</w:t>
      </w:r>
      <w:r w:rsidR="002D5AD5" w:rsidRPr="002D5AD5">
        <w:rPr>
          <w:rFonts w:ascii="Arial" w:hAnsi="Arial" w:cs="Arial"/>
        </w:rPr>
        <w:t xml:space="preserve"> </w:t>
      </w:r>
      <w:r w:rsidR="002D5AD5">
        <w:rPr>
          <w:rFonts w:ascii="Arial" w:hAnsi="Arial" w:cs="Arial"/>
        </w:rPr>
        <w:t>ascertaining</w:t>
      </w:r>
      <w:r w:rsidR="002C2E7B" w:rsidRPr="00E629ED">
        <w:rPr>
          <w:rFonts w:ascii="Arial" w:hAnsi="Arial" w:cs="Arial"/>
        </w:rPr>
        <w:t xml:space="preserve"> styles. It is important to note, “game-based learning is not superior to other learning approaches in terms of educational potential, but that it has a greater potential to enhance motivation and increase student interest in the subject matter,” (</w:t>
      </w:r>
      <w:proofErr w:type="spellStart"/>
      <w:r w:rsidR="002C2E7B" w:rsidRPr="00E629ED">
        <w:rPr>
          <w:rFonts w:ascii="Arial" w:hAnsi="Arial" w:cs="Arial"/>
        </w:rPr>
        <w:t>Adipat</w:t>
      </w:r>
      <w:proofErr w:type="spellEnd"/>
      <w:r w:rsidR="002C2E7B" w:rsidRPr="00E629ED">
        <w:rPr>
          <w:rFonts w:ascii="Arial" w:hAnsi="Arial" w:cs="Arial"/>
        </w:rPr>
        <w:t>, et al</w:t>
      </w:r>
      <w:r w:rsidR="002070A3">
        <w:rPr>
          <w:rFonts w:ascii="Arial" w:hAnsi="Arial" w:cs="Arial"/>
        </w:rPr>
        <w:t>.</w:t>
      </w:r>
      <w:r w:rsidR="00FA1FC0">
        <w:rPr>
          <w:rFonts w:ascii="Arial" w:hAnsi="Arial" w:cs="Arial"/>
        </w:rPr>
        <w:t>,</w:t>
      </w:r>
      <w:r w:rsidR="002C2E7B" w:rsidRPr="00E629ED">
        <w:rPr>
          <w:rFonts w:ascii="Arial" w:hAnsi="Arial" w:cs="Arial"/>
        </w:rPr>
        <w:t xml:space="preserve"> 2021).  With the dropout rate of students increasing as they progress through each grade level</w:t>
      </w:r>
      <w:r w:rsidR="001B2458">
        <w:rPr>
          <w:rFonts w:ascii="Arial" w:hAnsi="Arial" w:cs="Arial"/>
        </w:rPr>
        <w:t>,</w:t>
      </w:r>
      <w:r w:rsidR="002C2E7B" w:rsidRPr="00E629ED">
        <w:rPr>
          <w:rFonts w:ascii="Arial" w:hAnsi="Arial" w:cs="Arial"/>
        </w:rPr>
        <w:t xml:space="preserve"> it is </w:t>
      </w:r>
      <w:r w:rsidR="002D5AD5">
        <w:rPr>
          <w:rFonts w:ascii="Arial" w:hAnsi="Arial" w:cs="Arial"/>
        </w:rPr>
        <w:t>worthy</w:t>
      </w:r>
      <w:r w:rsidR="002D5AD5" w:rsidRPr="00E629ED">
        <w:rPr>
          <w:rFonts w:ascii="Arial" w:hAnsi="Arial" w:cs="Arial"/>
        </w:rPr>
        <w:t xml:space="preserve"> </w:t>
      </w:r>
      <w:r w:rsidR="002C2E7B" w:rsidRPr="00E629ED">
        <w:rPr>
          <w:rFonts w:ascii="Arial" w:hAnsi="Arial" w:cs="Arial"/>
        </w:rPr>
        <w:t xml:space="preserve">to find new and novel methods to encourage their creativity and </w:t>
      </w:r>
      <w:r w:rsidR="00861FF2" w:rsidRPr="00E629ED">
        <w:rPr>
          <w:rFonts w:ascii="Arial" w:hAnsi="Arial" w:cs="Arial"/>
        </w:rPr>
        <w:t xml:space="preserve">engagement in their learning. </w:t>
      </w:r>
      <w:r w:rsidR="002C2E7B" w:rsidRPr="00E629ED">
        <w:rPr>
          <w:rFonts w:ascii="Arial" w:hAnsi="Arial" w:cs="Arial"/>
        </w:rPr>
        <w:t xml:space="preserve"> </w:t>
      </w:r>
    </w:p>
    <w:p w14:paraId="60647BEC" w14:textId="048FA8CB" w:rsidR="00A96B54" w:rsidRPr="00E629ED" w:rsidRDefault="00890950" w:rsidP="001679F5">
      <w:pPr>
        <w:spacing w:line="480" w:lineRule="auto"/>
        <w:rPr>
          <w:rFonts w:ascii="Arial" w:hAnsi="Arial" w:cs="Arial"/>
          <w:b/>
          <w:bCs/>
        </w:rPr>
      </w:pPr>
      <w:r>
        <w:rPr>
          <w:rFonts w:ascii="Arial" w:hAnsi="Arial" w:cs="Arial"/>
          <w:b/>
          <w:bCs/>
        </w:rPr>
        <w:t xml:space="preserve">Educational </w:t>
      </w:r>
      <w:r w:rsidRPr="00E629ED">
        <w:rPr>
          <w:rFonts w:ascii="Arial" w:hAnsi="Arial" w:cs="Arial"/>
          <w:b/>
          <w:bCs/>
        </w:rPr>
        <w:t>Needs</w:t>
      </w:r>
      <w:r w:rsidR="00A96B54" w:rsidRPr="00E629ED">
        <w:rPr>
          <w:rFonts w:ascii="Arial" w:hAnsi="Arial" w:cs="Arial"/>
          <w:b/>
          <w:bCs/>
        </w:rPr>
        <w:t xml:space="preserve"> in Colorado</w:t>
      </w:r>
    </w:p>
    <w:p w14:paraId="17D8AD68" w14:textId="79E41C92" w:rsidR="00B53635" w:rsidRPr="00E629ED" w:rsidRDefault="00B53635" w:rsidP="00372B2F">
      <w:pPr>
        <w:spacing w:line="480" w:lineRule="auto"/>
        <w:ind w:firstLine="720"/>
        <w:rPr>
          <w:rFonts w:ascii="Arial" w:hAnsi="Arial" w:cs="Arial"/>
        </w:rPr>
      </w:pPr>
      <w:r w:rsidRPr="00E629ED">
        <w:rPr>
          <w:rFonts w:ascii="Arial" w:hAnsi="Arial" w:cs="Arial"/>
        </w:rPr>
        <w:t xml:space="preserve">For educators to put game-based learning </w:t>
      </w:r>
      <w:r w:rsidR="00E243A0">
        <w:rPr>
          <w:rFonts w:ascii="Arial" w:hAnsi="Arial" w:cs="Arial"/>
        </w:rPr>
        <w:t>in</w:t>
      </w:r>
      <w:r w:rsidRPr="00E629ED">
        <w:rPr>
          <w:rFonts w:ascii="Arial" w:hAnsi="Arial" w:cs="Arial"/>
        </w:rPr>
        <w:t xml:space="preserve">to </w:t>
      </w:r>
      <w:r w:rsidR="004D01F6">
        <w:rPr>
          <w:rFonts w:ascii="Arial" w:hAnsi="Arial" w:cs="Arial"/>
        </w:rPr>
        <w:t>e</w:t>
      </w:r>
      <w:r w:rsidRPr="00E629ED">
        <w:rPr>
          <w:rFonts w:ascii="Arial" w:hAnsi="Arial" w:cs="Arial"/>
        </w:rPr>
        <w:t>ffect</w:t>
      </w:r>
      <w:r w:rsidR="00E243A0">
        <w:rPr>
          <w:rFonts w:ascii="Arial" w:hAnsi="Arial" w:cs="Arial"/>
        </w:rPr>
        <w:t>,</w:t>
      </w:r>
      <w:r w:rsidRPr="00E629ED">
        <w:rPr>
          <w:rFonts w:ascii="Arial" w:hAnsi="Arial" w:cs="Arial"/>
        </w:rPr>
        <w:t xml:space="preserve"> it is important that they look at the process </w:t>
      </w:r>
      <w:r w:rsidR="00F94C43">
        <w:rPr>
          <w:rFonts w:ascii="Arial" w:hAnsi="Arial" w:cs="Arial"/>
        </w:rPr>
        <w:t>fr</w:t>
      </w:r>
      <w:r w:rsidR="004D01F6">
        <w:rPr>
          <w:rFonts w:ascii="Arial" w:hAnsi="Arial" w:cs="Arial"/>
        </w:rPr>
        <w:t xml:space="preserve">om </w:t>
      </w:r>
      <w:r w:rsidRPr="00E629ED">
        <w:rPr>
          <w:rFonts w:ascii="Arial" w:hAnsi="Arial" w:cs="Arial"/>
        </w:rPr>
        <w:t xml:space="preserve">a new viewpoint. </w:t>
      </w:r>
      <w:r w:rsidR="00564461">
        <w:rPr>
          <w:rFonts w:ascii="Arial" w:hAnsi="Arial" w:cs="Arial"/>
        </w:rPr>
        <w:t>In support of</w:t>
      </w:r>
      <w:r w:rsidR="00564461" w:rsidRPr="00E629ED">
        <w:rPr>
          <w:rFonts w:ascii="Arial" w:hAnsi="Arial" w:cs="Arial"/>
        </w:rPr>
        <w:t xml:space="preserve"> </w:t>
      </w:r>
      <w:r w:rsidRPr="00E629ED">
        <w:rPr>
          <w:rFonts w:ascii="Arial" w:hAnsi="Arial" w:cs="Arial"/>
        </w:rPr>
        <w:t>current educators to meet the educational needs of their students</w:t>
      </w:r>
      <w:r w:rsidR="001B2458">
        <w:rPr>
          <w:rFonts w:ascii="Arial" w:hAnsi="Arial" w:cs="Arial"/>
        </w:rPr>
        <w:t>,</w:t>
      </w:r>
      <w:r w:rsidRPr="00E629ED">
        <w:rPr>
          <w:rFonts w:ascii="Arial" w:hAnsi="Arial" w:cs="Arial"/>
        </w:rPr>
        <w:t xml:space="preserve"> a greater emphasis must be put on STEM </w:t>
      </w:r>
      <w:r w:rsidR="00564461">
        <w:rPr>
          <w:rFonts w:ascii="Arial" w:hAnsi="Arial" w:cs="Arial"/>
        </w:rPr>
        <w:t>programs</w:t>
      </w:r>
      <w:r w:rsidRPr="00E629ED">
        <w:rPr>
          <w:rFonts w:ascii="Arial" w:hAnsi="Arial" w:cs="Arial"/>
        </w:rPr>
        <w:t>. STEM stands for science, technology, engineering</w:t>
      </w:r>
      <w:r w:rsidR="004D01F6">
        <w:rPr>
          <w:rFonts w:ascii="Arial" w:hAnsi="Arial" w:cs="Arial"/>
        </w:rPr>
        <w:t>,</w:t>
      </w:r>
      <w:r w:rsidRPr="00E629ED">
        <w:rPr>
          <w:rFonts w:ascii="Arial" w:hAnsi="Arial" w:cs="Arial"/>
        </w:rPr>
        <w:t xml:space="preserve"> and math. </w:t>
      </w:r>
      <w:r w:rsidR="00564461">
        <w:rPr>
          <w:rFonts w:ascii="Arial" w:hAnsi="Arial" w:cs="Arial"/>
        </w:rPr>
        <w:t>These programs are in high demand and</w:t>
      </w:r>
      <w:r w:rsidR="001B2458">
        <w:rPr>
          <w:rFonts w:ascii="Arial" w:hAnsi="Arial" w:cs="Arial"/>
        </w:rPr>
        <w:t>,</w:t>
      </w:r>
      <w:r w:rsidR="00564461">
        <w:rPr>
          <w:rFonts w:ascii="Arial" w:hAnsi="Arial" w:cs="Arial"/>
        </w:rPr>
        <w:t xml:space="preserve"> when combined</w:t>
      </w:r>
      <w:r w:rsidR="001B2458">
        <w:rPr>
          <w:rFonts w:ascii="Arial" w:hAnsi="Arial" w:cs="Arial"/>
        </w:rPr>
        <w:t>,</w:t>
      </w:r>
      <w:r w:rsidR="00564461">
        <w:rPr>
          <w:rFonts w:ascii="Arial" w:hAnsi="Arial" w:cs="Arial"/>
        </w:rPr>
        <w:t xml:space="preserve"> provide better hands-on opportunities for growth. </w:t>
      </w:r>
      <w:r w:rsidRPr="00E629ED">
        <w:rPr>
          <w:rFonts w:ascii="Arial" w:hAnsi="Arial" w:cs="Arial"/>
        </w:rPr>
        <w:t xml:space="preserve">Further, educators will also have to engage their </w:t>
      </w:r>
      <w:proofErr w:type="gramStart"/>
      <w:r w:rsidR="001B2458">
        <w:rPr>
          <w:rFonts w:ascii="Arial" w:hAnsi="Arial" w:cs="Arial"/>
        </w:rPr>
        <w:t>students</w:t>
      </w:r>
      <w:proofErr w:type="gramEnd"/>
      <w:r w:rsidRPr="00E629ED">
        <w:rPr>
          <w:rFonts w:ascii="Arial" w:hAnsi="Arial" w:cs="Arial"/>
        </w:rPr>
        <w:t xml:space="preserve"> using creativity, </w:t>
      </w:r>
      <w:r w:rsidR="004D01F6">
        <w:rPr>
          <w:rFonts w:ascii="Arial" w:hAnsi="Arial" w:cs="Arial"/>
        </w:rPr>
        <w:t>p</w:t>
      </w:r>
      <w:r w:rsidRPr="00E629ED">
        <w:rPr>
          <w:rFonts w:ascii="Arial" w:hAnsi="Arial" w:cs="Arial"/>
        </w:rPr>
        <w:t>roject</w:t>
      </w:r>
      <w:r w:rsidR="004D01F6">
        <w:rPr>
          <w:rFonts w:ascii="Arial" w:hAnsi="Arial" w:cs="Arial"/>
        </w:rPr>
        <w:t>-</w:t>
      </w:r>
      <w:r w:rsidRPr="00E629ED">
        <w:rPr>
          <w:rFonts w:ascii="Arial" w:hAnsi="Arial" w:cs="Arial"/>
        </w:rPr>
        <w:t>based learning</w:t>
      </w:r>
      <w:r w:rsidR="004D01F6">
        <w:rPr>
          <w:rFonts w:ascii="Arial" w:hAnsi="Arial" w:cs="Arial"/>
        </w:rPr>
        <w:t>,</w:t>
      </w:r>
      <w:r w:rsidRPr="00E629ED">
        <w:rPr>
          <w:rFonts w:ascii="Arial" w:hAnsi="Arial" w:cs="Arial"/>
        </w:rPr>
        <w:t xml:space="preserve"> and </w:t>
      </w:r>
      <w:r w:rsidR="004D01F6">
        <w:rPr>
          <w:rFonts w:ascii="Arial" w:hAnsi="Arial" w:cs="Arial"/>
        </w:rPr>
        <w:t>g</w:t>
      </w:r>
      <w:r w:rsidRPr="00E629ED">
        <w:rPr>
          <w:rFonts w:ascii="Arial" w:hAnsi="Arial" w:cs="Arial"/>
        </w:rPr>
        <w:t>ame</w:t>
      </w:r>
      <w:r w:rsidR="004D01F6">
        <w:rPr>
          <w:rFonts w:ascii="Arial" w:hAnsi="Arial" w:cs="Arial"/>
        </w:rPr>
        <w:t>-</w:t>
      </w:r>
      <w:r w:rsidRPr="00E629ED">
        <w:rPr>
          <w:rFonts w:ascii="Arial" w:hAnsi="Arial" w:cs="Arial"/>
        </w:rPr>
        <w:t>based learning to provide a beneficial learning experience. “Teaching creatively refers to teachers using imaginative approaches to make learning more interesting, exciting</w:t>
      </w:r>
      <w:r w:rsidR="004D01F6">
        <w:rPr>
          <w:rFonts w:ascii="Arial" w:hAnsi="Arial" w:cs="Arial"/>
        </w:rPr>
        <w:t>,</w:t>
      </w:r>
      <w:r w:rsidRPr="00E629ED">
        <w:rPr>
          <w:rFonts w:ascii="Arial" w:hAnsi="Arial" w:cs="Arial"/>
        </w:rPr>
        <w:t xml:space="preserve"> and effective,”</w:t>
      </w:r>
      <w:r w:rsidRPr="00E629ED">
        <w:rPr>
          <w:rFonts w:ascii="Arial" w:hAnsi="Arial" w:cs="Arial"/>
          <w:shd w:val="clear" w:color="auto" w:fill="FFFFFF"/>
        </w:rPr>
        <w:t xml:space="preserve"> </w:t>
      </w:r>
      <w:r w:rsidR="007F57FF">
        <w:rPr>
          <w:rFonts w:ascii="Arial" w:hAnsi="Arial" w:cs="Arial"/>
          <w:shd w:val="clear" w:color="auto" w:fill="FFFFFF"/>
        </w:rPr>
        <w:t>(</w:t>
      </w:r>
      <w:proofErr w:type="spellStart"/>
      <w:r w:rsidRPr="00E629ED">
        <w:rPr>
          <w:rFonts w:ascii="Arial" w:hAnsi="Arial" w:cs="Arial"/>
          <w:shd w:val="clear" w:color="auto" w:fill="FFFFFF"/>
        </w:rPr>
        <w:t>Frossard</w:t>
      </w:r>
      <w:proofErr w:type="spellEnd"/>
      <w:r w:rsidRPr="00E629ED">
        <w:rPr>
          <w:rFonts w:ascii="Arial" w:hAnsi="Arial" w:cs="Arial"/>
          <w:shd w:val="clear" w:color="auto" w:fill="FFFFFF"/>
        </w:rPr>
        <w:t xml:space="preserve">, </w:t>
      </w:r>
      <w:r w:rsidR="002070A3">
        <w:rPr>
          <w:rFonts w:ascii="Arial" w:hAnsi="Arial" w:cs="Arial"/>
          <w:shd w:val="clear" w:color="auto" w:fill="FFFFFF"/>
        </w:rPr>
        <w:t xml:space="preserve">et al., </w:t>
      </w:r>
      <w:r w:rsidRPr="00E629ED">
        <w:rPr>
          <w:rFonts w:ascii="Arial" w:hAnsi="Arial" w:cs="Arial"/>
          <w:shd w:val="clear" w:color="auto" w:fill="FFFFFF"/>
        </w:rPr>
        <w:t>2012). It is important for educators to find and use methods that appeal to students</w:t>
      </w:r>
      <w:r w:rsidR="007C0FC9">
        <w:rPr>
          <w:rFonts w:ascii="Arial" w:hAnsi="Arial" w:cs="Arial"/>
          <w:shd w:val="clear" w:color="auto" w:fill="FFFFFF"/>
        </w:rPr>
        <w:t>,</w:t>
      </w:r>
      <w:r w:rsidRPr="00E629ED">
        <w:rPr>
          <w:rFonts w:ascii="Arial" w:hAnsi="Arial" w:cs="Arial"/>
          <w:shd w:val="clear" w:color="auto" w:fill="FFFFFF"/>
        </w:rPr>
        <w:t xml:space="preserve"> their notion of learning</w:t>
      </w:r>
      <w:r w:rsidR="007C0FC9">
        <w:rPr>
          <w:rFonts w:ascii="Arial" w:hAnsi="Arial" w:cs="Arial"/>
          <w:shd w:val="clear" w:color="auto" w:fill="FFFFFF"/>
        </w:rPr>
        <w:t>,</w:t>
      </w:r>
      <w:r w:rsidRPr="00E629ED">
        <w:rPr>
          <w:rFonts w:ascii="Arial" w:hAnsi="Arial" w:cs="Arial"/>
          <w:shd w:val="clear" w:color="auto" w:fill="FFFFFF"/>
        </w:rPr>
        <w:t xml:space="preserve"> and </w:t>
      </w:r>
      <w:r w:rsidR="001B2458">
        <w:rPr>
          <w:rFonts w:ascii="Arial" w:hAnsi="Arial" w:cs="Arial"/>
          <w:shd w:val="clear" w:color="auto" w:fill="FFFFFF"/>
        </w:rPr>
        <w:t xml:space="preserve">their </w:t>
      </w:r>
      <w:r w:rsidRPr="00E629ED">
        <w:rPr>
          <w:rFonts w:ascii="Arial" w:hAnsi="Arial" w:cs="Arial"/>
          <w:shd w:val="clear" w:color="auto" w:fill="FFFFFF"/>
        </w:rPr>
        <w:t>interaction with the subjects. When developing a lesson for a STEM</w:t>
      </w:r>
      <w:r w:rsidR="00034A39">
        <w:rPr>
          <w:rFonts w:ascii="Arial" w:hAnsi="Arial" w:cs="Arial"/>
          <w:shd w:val="clear" w:color="auto" w:fill="FFFFFF"/>
        </w:rPr>
        <w:t>-</w:t>
      </w:r>
      <w:r w:rsidRPr="00E629ED">
        <w:rPr>
          <w:rFonts w:ascii="Arial" w:hAnsi="Arial" w:cs="Arial"/>
          <w:shd w:val="clear" w:color="auto" w:fill="FFFFFF"/>
        </w:rPr>
        <w:t>based program</w:t>
      </w:r>
      <w:r w:rsidR="001B2458">
        <w:rPr>
          <w:rFonts w:ascii="Arial" w:hAnsi="Arial" w:cs="Arial"/>
          <w:shd w:val="clear" w:color="auto" w:fill="FFFFFF"/>
        </w:rPr>
        <w:t>,</w:t>
      </w:r>
      <w:r w:rsidRPr="00E629ED">
        <w:rPr>
          <w:rFonts w:ascii="Arial" w:hAnsi="Arial" w:cs="Arial"/>
          <w:shd w:val="clear" w:color="auto" w:fill="FFFFFF"/>
        </w:rPr>
        <w:t xml:space="preserve"> it is useful to keep hands</w:t>
      </w:r>
      <w:r w:rsidR="00034A39">
        <w:rPr>
          <w:rFonts w:ascii="Arial" w:hAnsi="Arial" w:cs="Arial"/>
          <w:shd w:val="clear" w:color="auto" w:fill="FFFFFF"/>
        </w:rPr>
        <w:t>-</w:t>
      </w:r>
      <w:r w:rsidRPr="00E629ED">
        <w:rPr>
          <w:rFonts w:ascii="Arial" w:hAnsi="Arial" w:cs="Arial"/>
          <w:shd w:val="clear" w:color="auto" w:fill="FFFFFF"/>
        </w:rPr>
        <w:t>on learning in mind</w:t>
      </w:r>
      <w:r w:rsidR="001B2458">
        <w:rPr>
          <w:rFonts w:ascii="Arial" w:hAnsi="Arial" w:cs="Arial"/>
          <w:shd w:val="clear" w:color="auto" w:fill="FFFFFF"/>
        </w:rPr>
        <w:t>,</w:t>
      </w:r>
      <w:r w:rsidRPr="00E629ED">
        <w:rPr>
          <w:rFonts w:ascii="Arial" w:hAnsi="Arial" w:cs="Arial"/>
          <w:shd w:val="clear" w:color="auto" w:fill="FFFFFF"/>
        </w:rPr>
        <w:t xml:space="preserve"> as the action of teaching in this manner builds stronger connections to the material. </w:t>
      </w:r>
      <w:r w:rsidRPr="00E629ED">
        <w:rPr>
          <w:rFonts w:ascii="Arial" w:hAnsi="Arial" w:cs="Arial"/>
        </w:rPr>
        <w:t xml:space="preserve">“An important key of a game-based learning is how </w:t>
      </w:r>
      <w:r w:rsidRPr="00E629ED">
        <w:rPr>
          <w:rFonts w:ascii="Arial" w:hAnsi="Arial" w:cs="Arial"/>
        </w:rPr>
        <w:lastRenderedPageBreak/>
        <w:t xml:space="preserve">students’ informal notion of mathematics concepts is brought to </w:t>
      </w:r>
      <w:r w:rsidR="00034A39">
        <w:rPr>
          <w:rFonts w:ascii="Arial" w:hAnsi="Arial" w:cs="Arial"/>
        </w:rPr>
        <w:t xml:space="preserve">a </w:t>
      </w:r>
      <w:r w:rsidRPr="00E629ED">
        <w:rPr>
          <w:rFonts w:ascii="Arial" w:hAnsi="Arial" w:cs="Arial"/>
        </w:rPr>
        <w:t xml:space="preserve">formal understanding of the concepts,” (Wijaya, Doorman, &amp; </w:t>
      </w:r>
      <w:proofErr w:type="spellStart"/>
      <w:r w:rsidRPr="00E629ED">
        <w:rPr>
          <w:rFonts w:ascii="Arial" w:hAnsi="Arial" w:cs="Arial"/>
        </w:rPr>
        <w:t>Elmaini</w:t>
      </w:r>
      <w:proofErr w:type="spellEnd"/>
      <w:r w:rsidRPr="00E629ED">
        <w:rPr>
          <w:rFonts w:ascii="Arial" w:hAnsi="Arial" w:cs="Arial"/>
        </w:rPr>
        <w:t xml:space="preserve">. 2021). It is through game-based learning that digital natives are able to make real connections between STEM learning and real-world connections. Wijaya, Doorman, &amp; </w:t>
      </w:r>
      <w:proofErr w:type="spellStart"/>
      <w:r w:rsidRPr="00E629ED">
        <w:rPr>
          <w:rFonts w:ascii="Arial" w:hAnsi="Arial" w:cs="Arial"/>
        </w:rPr>
        <w:t>Elmaini</w:t>
      </w:r>
      <w:proofErr w:type="spellEnd"/>
      <w:r w:rsidRPr="00E629ED">
        <w:rPr>
          <w:rFonts w:ascii="Arial" w:hAnsi="Arial" w:cs="Arial"/>
        </w:rPr>
        <w:t xml:space="preserve">. (2021) </w:t>
      </w:r>
      <w:r w:rsidR="00E4359D">
        <w:rPr>
          <w:rFonts w:ascii="Arial" w:hAnsi="Arial" w:cs="Arial"/>
        </w:rPr>
        <w:t>s</w:t>
      </w:r>
      <w:r w:rsidRPr="00E629ED">
        <w:rPr>
          <w:rFonts w:ascii="Arial" w:hAnsi="Arial" w:cs="Arial"/>
        </w:rPr>
        <w:t>tate</w:t>
      </w:r>
      <w:r w:rsidR="001B2458">
        <w:rPr>
          <w:rFonts w:ascii="Arial" w:hAnsi="Arial" w:cs="Arial"/>
        </w:rPr>
        <w:t>,</w:t>
      </w:r>
      <w:r w:rsidRPr="00E629ED">
        <w:rPr>
          <w:rFonts w:ascii="Arial" w:hAnsi="Arial" w:cs="Arial"/>
        </w:rPr>
        <w:t xml:space="preserve"> “It has been found that when a student has a higher acceptance of a new learning technology (environment), a learning behavior is more likely to form and be sustained.” With educators focusing on creative and interactive game-based learning</w:t>
      </w:r>
      <w:r w:rsidR="001B2458">
        <w:rPr>
          <w:rFonts w:ascii="Arial" w:hAnsi="Arial" w:cs="Arial"/>
        </w:rPr>
        <w:t>,</w:t>
      </w:r>
      <w:r w:rsidRPr="00E629ED">
        <w:rPr>
          <w:rFonts w:ascii="Arial" w:hAnsi="Arial" w:cs="Arial"/>
        </w:rPr>
        <w:t xml:space="preserve"> it is possible to provide a learning atmosphere that advances education outcomes. </w:t>
      </w:r>
    </w:p>
    <w:p w14:paraId="05081F2F" w14:textId="63ADEF2B" w:rsidR="00B53635" w:rsidRPr="00E629ED" w:rsidRDefault="00B53635" w:rsidP="001679F5">
      <w:pPr>
        <w:spacing w:line="480" w:lineRule="auto"/>
        <w:ind w:left="720"/>
        <w:rPr>
          <w:rFonts w:ascii="Arial" w:hAnsi="Arial" w:cs="Arial"/>
        </w:rPr>
      </w:pPr>
      <w:r w:rsidRPr="00E629ED">
        <w:rPr>
          <w:rFonts w:ascii="Arial" w:hAnsi="Arial" w:cs="Arial"/>
        </w:rPr>
        <w:t>“When designing game-based learning activities, instructional designers and teachers should attempt to enhance students’ feelings of learning, playing, and self-efficacy so that students who have a strong perception of playing but weak perception of learning may shift their perceptions toward learning and playing to the level of students for more effective learning to take place,”</w:t>
      </w:r>
      <w:r w:rsidR="00FA1FC0">
        <w:rPr>
          <w:rFonts w:ascii="Arial" w:hAnsi="Arial" w:cs="Arial"/>
        </w:rPr>
        <w:t xml:space="preserve"> </w:t>
      </w:r>
      <w:r w:rsidRPr="00E629ED">
        <w:rPr>
          <w:rFonts w:ascii="Arial" w:hAnsi="Arial" w:cs="Arial"/>
        </w:rPr>
        <w:t xml:space="preserve">(Wijaya, </w:t>
      </w:r>
      <w:r w:rsidR="002070A3">
        <w:rPr>
          <w:rFonts w:ascii="Arial" w:hAnsi="Arial" w:cs="Arial"/>
        </w:rPr>
        <w:t>et al.,</w:t>
      </w:r>
      <w:r w:rsidRPr="00E629ED">
        <w:rPr>
          <w:rFonts w:ascii="Arial" w:hAnsi="Arial" w:cs="Arial"/>
        </w:rPr>
        <w:t xml:space="preserve"> 2021).</w:t>
      </w:r>
    </w:p>
    <w:p w14:paraId="2EC041BC" w14:textId="0877E04A" w:rsidR="006465EB" w:rsidRPr="00E629ED" w:rsidRDefault="002070A3" w:rsidP="001679F5">
      <w:pPr>
        <w:spacing w:line="480" w:lineRule="auto"/>
        <w:rPr>
          <w:rFonts w:ascii="Arial" w:hAnsi="Arial" w:cs="Arial"/>
        </w:rPr>
      </w:pPr>
      <w:r>
        <w:rPr>
          <w:rFonts w:ascii="Arial" w:hAnsi="Arial" w:cs="Arial"/>
        </w:rPr>
        <w:t xml:space="preserve"> </w:t>
      </w:r>
      <w:r>
        <w:rPr>
          <w:rFonts w:ascii="Arial" w:hAnsi="Arial" w:cs="Arial"/>
        </w:rPr>
        <w:tab/>
        <w:t xml:space="preserve">They </w:t>
      </w:r>
      <w:r w:rsidR="001B2458">
        <w:rPr>
          <w:rFonts w:ascii="Arial" w:hAnsi="Arial" w:cs="Arial"/>
        </w:rPr>
        <w:t>further</w:t>
      </w:r>
      <w:r w:rsidR="006465EB" w:rsidRPr="00E629ED">
        <w:rPr>
          <w:rFonts w:ascii="Arial" w:hAnsi="Arial" w:cs="Arial"/>
        </w:rPr>
        <w:t xml:space="preserve"> state. “Helping students build knowledge means it is crucial for a teacher to understand students’ thinking for which conceptual analysis and conjectures of students’ actions and thoughts are required.” </w:t>
      </w:r>
      <w:r w:rsidR="00A10579" w:rsidRPr="00E629ED">
        <w:rPr>
          <w:rFonts w:ascii="Arial" w:hAnsi="Arial" w:cs="Arial"/>
        </w:rPr>
        <w:t xml:space="preserve"> </w:t>
      </w:r>
      <w:r w:rsidR="007C0FC9">
        <w:rPr>
          <w:rFonts w:ascii="Arial" w:hAnsi="Arial" w:cs="Arial"/>
        </w:rPr>
        <w:t>Across</w:t>
      </w:r>
      <w:r w:rsidR="007C0FC9" w:rsidRPr="00E629ED">
        <w:rPr>
          <w:rFonts w:ascii="Arial" w:hAnsi="Arial" w:cs="Arial"/>
        </w:rPr>
        <w:t xml:space="preserve"> </w:t>
      </w:r>
      <w:r w:rsidR="00A10579" w:rsidRPr="00E629ED">
        <w:rPr>
          <w:rFonts w:ascii="Arial" w:hAnsi="Arial" w:cs="Arial"/>
        </w:rPr>
        <w:t>the use of game-based learning</w:t>
      </w:r>
      <w:r w:rsidR="00034A39">
        <w:rPr>
          <w:rFonts w:ascii="Arial" w:hAnsi="Arial" w:cs="Arial"/>
        </w:rPr>
        <w:t>,</w:t>
      </w:r>
      <w:r w:rsidR="00A10579" w:rsidRPr="00E629ED">
        <w:rPr>
          <w:rFonts w:ascii="Arial" w:hAnsi="Arial" w:cs="Arial"/>
        </w:rPr>
        <w:t xml:space="preserve"> it is evident that </w:t>
      </w:r>
      <w:r w:rsidR="007C0FC9">
        <w:rPr>
          <w:rFonts w:ascii="Arial" w:hAnsi="Arial" w:cs="Arial"/>
        </w:rPr>
        <w:t>significant</w:t>
      </w:r>
      <w:r w:rsidR="00A10579" w:rsidRPr="00E629ED">
        <w:rPr>
          <w:rFonts w:ascii="Arial" w:hAnsi="Arial" w:cs="Arial"/>
        </w:rPr>
        <w:t xml:space="preserve"> learning can be achieved as it functions well with digital natives</w:t>
      </w:r>
      <w:r w:rsidR="00034A39">
        <w:rPr>
          <w:rFonts w:ascii="Arial" w:hAnsi="Arial" w:cs="Arial"/>
        </w:rPr>
        <w:t>’</w:t>
      </w:r>
      <w:r w:rsidR="00A10579" w:rsidRPr="00E629ED">
        <w:rPr>
          <w:rFonts w:ascii="Arial" w:hAnsi="Arial" w:cs="Arial"/>
        </w:rPr>
        <w:t xml:space="preserve"> preferred learning methods. </w:t>
      </w:r>
    </w:p>
    <w:p w14:paraId="0F50899F" w14:textId="6BA75DCA" w:rsidR="00A10579" w:rsidRPr="00E629ED" w:rsidRDefault="00A10579" w:rsidP="001679F5">
      <w:pPr>
        <w:spacing w:line="480" w:lineRule="auto"/>
        <w:rPr>
          <w:rFonts w:ascii="Arial" w:hAnsi="Arial" w:cs="Arial"/>
          <w:b/>
          <w:bCs/>
        </w:rPr>
      </w:pPr>
      <w:r w:rsidRPr="00E629ED">
        <w:rPr>
          <w:rFonts w:ascii="Arial" w:hAnsi="Arial" w:cs="Arial"/>
          <w:b/>
          <w:bCs/>
        </w:rPr>
        <w:t xml:space="preserve">Teachers </w:t>
      </w:r>
      <w:r w:rsidR="001B2458">
        <w:rPr>
          <w:rFonts w:ascii="Arial" w:hAnsi="Arial" w:cs="Arial"/>
          <w:b/>
          <w:bCs/>
        </w:rPr>
        <w:t>Needs</w:t>
      </w:r>
    </w:p>
    <w:p w14:paraId="5ECE1646" w14:textId="0A5B2F82" w:rsidR="00CA3B7C" w:rsidRPr="00E629ED" w:rsidRDefault="00EB66E2" w:rsidP="00372B2F">
      <w:pPr>
        <w:spacing w:line="480" w:lineRule="auto"/>
        <w:ind w:firstLine="720"/>
        <w:rPr>
          <w:rFonts w:ascii="Arial" w:hAnsi="Arial" w:cs="Arial"/>
        </w:rPr>
      </w:pPr>
      <w:r>
        <w:rPr>
          <w:rFonts w:ascii="Arial" w:hAnsi="Arial" w:cs="Arial"/>
        </w:rPr>
        <w:t>Among the</w:t>
      </w:r>
      <w:r w:rsidR="002321AE" w:rsidRPr="00E629ED">
        <w:rPr>
          <w:rFonts w:ascii="Arial" w:hAnsi="Arial" w:cs="Arial"/>
        </w:rPr>
        <w:t xml:space="preserve"> demands of educators in the state of Colorado</w:t>
      </w:r>
      <w:r w:rsidR="00034A39">
        <w:rPr>
          <w:rFonts w:ascii="Arial" w:hAnsi="Arial" w:cs="Arial"/>
        </w:rPr>
        <w:t>,</w:t>
      </w:r>
      <w:r w:rsidR="002321AE" w:rsidRPr="00E629ED">
        <w:rPr>
          <w:rFonts w:ascii="Arial" w:hAnsi="Arial" w:cs="Arial"/>
        </w:rPr>
        <w:t xml:space="preserve"> there have been several programs put into operation. These programs are meant to both help educators understand the best methods of </w:t>
      </w:r>
      <w:r w:rsidR="00C36D5E" w:rsidRPr="00E629ED">
        <w:rPr>
          <w:rFonts w:ascii="Arial" w:hAnsi="Arial" w:cs="Arial"/>
        </w:rPr>
        <w:t>teaching</w:t>
      </w:r>
      <w:r w:rsidR="002321AE" w:rsidRPr="00E629ED">
        <w:rPr>
          <w:rFonts w:ascii="Arial" w:hAnsi="Arial" w:cs="Arial"/>
        </w:rPr>
        <w:t xml:space="preserve"> using game</w:t>
      </w:r>
      <w:r w:rsidR="00C36D5E" w:rsidRPr="00E629ED">
        <w:rPr>
          <w:rFonts w:ascii="Arial" w:hAnsi="Arial" w:cs="Arial"/>
        </w:rPr>
        <w:t>-</w:t>
      </w:r>
      <w:r w:rsidR="002321AE" w:rsidRPr="00E629ED">
        <w:rPr>
          <w:rFonts w:ascii="Arial" w:hAnsi="Arial" w:cs="Arial"/>
        </w:rPr>
        <w:t>based learning and STEM</w:t>
      </w:r>
      <w:r>
        <w:rPr>
          <w:rFonts w:ascii="Arial" w:hAnsi="Arial" w:cs="Arial"/>
        </w:rPr>
        <w:t xml:space="preserve"> programs</w:t>
      </w:r>
      <w:r w:rsidR="002321AE" w:rsidRPr="00E629ED">
        <w:rPr>
          <w:rFonts w:ascii="Arial" w:hAnsi="Arial" w:cs="Arial"/>
        </w:rPr>
        <w:t>.</w:t>
      </w:r>
      <w:r w:rsidR="00C36D5E" w:rsidRPr="00E629ED">
        <w:rPr>
          <w:rFonts w:ascii="Arial" w:hAnsi="Arial" w:cs="Arial"/>
        </w:rPr>
        <w:t xml:space="preserve"> </w:t>
      </w:r>
    </w:p>
    <w:p w14:paraId="6FA568E2" w14:textId="37D99AAB" w:rsidR="002321AE" w:rsidRPr="00E629ED" w:rsidRDefault="00CA3B7C" w:rsidP="001679F5">
      <w:pPr>
        <w:spacing w:line="480" w:lineRule="auto"/>
        <w:ind w:left="720"/>
        <w:rPr>
          <w:rFonts w:ascii="Arial" w:hAnsi="Arial" w:cs="Arial"/>
        </w:rPr>
      </w:pPr>
      <w:r w:rsidRPr="00E629ED">
        <w:rPr>
          <w:rFonts w:ascii="Arial" w:hAnsi="Arial" w:cs="Arial"/>
        </w:rPr>
        <w:t xml:space="preserve">“The learner-centered game design methodology appeared as a productive and creative approach to teaching and learning, along with difficulties, but worth to explore if we want to promote creative teaching and creative learners and, by extension, creative people. It implied a paradigm change in teachers’ practices, who risked their traditional </w:t>
      </w:r>
      <w:r w:rsidRPr="00E629ED">
        <w:rPr>
          <w:rFonts w:ascii="Arial" w:hAnsi="Arial" w:cs="Arial"/>
        </w:rPr>
        <w:lastRenderedPageBreak/>
        <w:t>methodologies for unknown teaching approaches, closer to their students’ cultural realities,” (</w:t>
      </w:r>
      <w:proofErr w:type="spellStart"/>
      <w:r w:rsidRPr="00E629ED">
        <w:rPr>
          <w:rFonts w:ascii="Arial" w:hAnsi="Arial" w:cs="Arial"/>
        </w:rPr>
        <w:t>Frossard</w:t>
      </w:r>
      <w:proofErr w:type="spellEnd"/>
      <w:r w:rsidRPr="00E629ED">
        <w:rPr>
          <w:rFonts w:ascii="Arial" w:hAnsi="Arial" w:cs="Arial"/>
        </w:rPr>
        <w:t xml:space="preserve">, </w:t>
      </w:r>
      <w:r w:rsidR="00E4359D">
        <w:rPr>
          <w:rFonts w:ascii="Arial" w:hAnsi="Arial" w:cs="Arial"/>
        </w:rPr>
        <w:t>et al.,</w:t>
      </w:r>
      <w:r w:rsidRPr="00E629ED">
        <w:rPr>
          <w:rFonts w:ascii="Arial" w:hAnsi="Arial" w:cs="Arial"/>
        </w:rPr>
        <w:t xml:space="preserve"> 2012).</w:t>
      </w:r>
    </w:p>
    <w:p w14:paraId="46575535" w14:textId="7949FE33" w:rsidR="001A106F" w:rsidRDefault="00B8109E" w:rsidP="00EB66E2">
      <w:pPr>
        <w:spacing w:line="480" w:lineRule="auto"/>
        <w:ind w:firstLine="720"/>
        <w:rPr>
          <w:rFonts w:ascii="Arial" w:hAnsi="Arial" w:cs="Arial"/>
        </w:rPr>
      </w:pPr>
      <w:r w:rsidRPr="00E629ED">
        <w:rPr>
          <w:rFonts w:ascii="Arial" w:hAnsi="Arial" w:cs="Arial"/>
        </w:rPr>
        <w:t>To effectively provide these training</w:t>
      </w:r>
      <w:r w:rsidR="001B2458">
        <w:rPr>
          <w:rFonts w:ascii="Arial" w:hAnsi="Arial" w:cs="Arial"/>
        </w:rPr>
        <w:t>,</w:t>
      </w:r>
      <w:r w:rsidRPr="00E629ED">
        <w:rPr>
          <w:rFonts w:ascii="Arial" w:hAnsi="Arial" w:cs="Arial"/>
        </w:rPr>
        <w:t xml:space="preserve"> both school districts and educators are</w:t>
      </w:r>
      <w:r w:rsidR="00D44A03" w:rsidRPr="00E629ED">
        <w:rPr>
          <w:rFonts w:ascii="Arial" w:hAnsi="Arial" w:cs="Arial"/>
        </w:rPr>
        <w:t xml:space="preserve"> </w:t>
      </w:r>
      <w:r w:rsidRPr="00E629ED">
        <w:rPr>
          <w:rFonts w:ascii="Arial" w:hAnsi="Arial" w:cs="Arial"/>
        </w:rPr>
        <w:t xml:space="preserve">in </w:t>
      </w:r>
      <w:r w:rsidR="00D44A03" w:rsidRPr="00E629ED">
        <w:rPr>
          <w:rFonts w:ascii="Arial" w:hAnsi="Arial" w:cs="Arial"/>
        </w:rPr>
        <w:t>favor</w:t>
      </w:r>
      <w:r w:rsidRPr="00E629ED">
        <w:rPr>
          <w:rFonts w:ascii="Arial" w:hAnsi="Arial" w:cs="Arial"/>
        </w:rPr>
        <w:t xml:space="preserve"> of Professional </w:t>
      </w:r>
      <w:r w:rsidR="00E615A5" w:rsidRPr="00E629ED">
        <w:rPr>
          <w:rFonts w:ascii="Arial" w:hAnsi="Arial" w:cs="Arial"/>
        </w:rPr>
        <w:t>D</w:t>
      </w:r>
      <w:r w:rsidRPr="00E629ED">
        <w:rPr>
          <w:rFonts w:ascii="Arial" w:hAnsi="Arial" w:cs="Arial"/>
        </w:rPr>
        <w:t>evelopments that encourage these types of resource instruction.</w:t>
      </w:r>
      <w:r w:rsidR="00D44A03" w:rsidRPr="00E629ED">
        <w:rPr>
          <w:rFonts w:ascii="Arial" w:hAnsi="Arial" w:cs="Arial"/>
        </w:rPr>
        <w:t xml:space="preserve"> </w:t>
      </w:r>
      <w:r w:rsidR="00E615A5" w:rsidRPr="00E629ED">
        <w:rPr>
          <w:rFonts w:ascii="Arial" w:hAnsi="Arial" w:cs="Arial"/>
        </w:rPr>
        <w:t xml:space="preserve">“Models of </w:t>
      </w:r>
      <w:r w:rsidR="001B2458">
        <w:rPr>
          <w:rFonts w:ascii="Arial" w:hAnsi="Arial" w:cs="Arial"/>
        </w:rPr>
        <w:t>STEM-related</w:t>
      </w:r>
      <w:r w:rsidR="00E615A5" w:rsidRPr="00E629ED">
        <w:rPr>
          <w:rFonts w:ascii="Arial" w:hAnsi="Arial" w:cs="Arial"/>
        </w:rPr>
        <w:t xml:space="preserve"> content should be explored to determine the most effective and relevant mode of professional development content for current educators,” </w:t>
      </w:r>
      <w:r w:rsidR="00FA1FC0">
        <w:rPr>
          <w:rFonts w:ascii="Arial" w:hAnsi="Arial" w:cs="Arial"/>
        </w:rPr>
        <w:t>(</w:t>
      </w:r>
      <w:r w:rsidR="00E615A5" w:rsidRPr="00E629ED">
        <w:rPr>
          <w:rFonts w:ascii="Arial" w:hAnsi="Arial" w:cs="Arial"/>
        </w:rPr>
        <w:t xml:space="preserve">Stevenson, </w:t>
      </w:r>
      <w:r w:rsidR="00E4359D">
        <w:rPr>
          <w:rFonts w:ascii="Arial" w:hAnsi="Arial" w:cs="Arial"/>
        </w:rPr>
        <w:t>et al.</w:t>
      </w:r>
      <w:r w:rsidR="00E615A5" w:rsidRPr="00E629ED">
        <w:rPr>
          <w:rFonts w:ascii="Arial" w:hAnsi="Arial" w:cs="Arial"/>
        </w:rPr>
        <w:t>, 2015)</w:t>
      </w:r>
      <w:r w:rsidR="00100963" w:rsidRPr="00E629ED">
        <w:rPr>
          <w:rFonts w:ascii="Arial" w:hAnsi="Arial" w:cs="Arial"/>
        </w:rPr>
        <w:t xml:space="preserve">. </w:t>
      </w:r>
      <w:r w:rsidR="002B218C">
        <w:rPr>
          <w:rFonts w:ascii="Arial" w:hAnsi="Arial" w:cs="Arial"/>
        </w:rPr>
        <w:t>A</w:t>
      </w:r>
      <w:r w:rsidR="00100963" w:rsidRPr="00E629ED">
        <w:rPr>
          <w:rFonts w:ascii="Arial" w:hAnsi="Arial" w:cs="Arial"/>
        </w:rPr>
        <w:t xml:space="preserve">iding this approach to teaching requires multiple methods and philosophies that can be brought together in order to </w:t>
      </w:r>
      <w:r w:rsidR="002B218C" w:rsidRPr="00E629ED">
        <w:rPr>
          <w:rFonts w:ascii="Arial" w:hAnsi="Arial" w:cs="Arial"/>
        </w:rPr>
        <w:t>provide</w:t>
      </w:r>
      <w:r w:rsidR="00100963" w:rsidRPr="00E629ED">
        <w:rPr>
          <w:rFonts w:ascii="Arial" w:hAnsi="Arial" w:cs="Arial"/>
        </w:rPr>
        <w:t xml:space="preserve"> improved teacher instruction. </w:t>
      </w:r>
      <w:r w:rsidR="00970AB6" w:rsidRPr="00E629ED">
        <w:rPr>
          <w:rFonts w:ascii="Arial" w:hAnsi="Arial" w:cs="Arial"/>
        </w:rPr>
        <w:t>From these combinations of technologies</w:t>
      </w:r>
      <w:r w:rsidR="002B218C">
        <w:rPr>
          <w:rFonts w:ascii="Arial" w:hAnsi="Arial" w:cs="Arial"/>
        </w:rPr>
        <w:t>,</w:t>
      </w:r>
      <w:r w:rsidR="00970AB6" w:rsidRPr="00E629ED">
        <w:rPr>
          <w:rFonts w:ascii="Arial" w:hAnsi="Arial" w:cs="Arial"/>
        </w:rPr>
        <w:t xml:space="preserve"> and theories</w:t>
      </w:r>
      <w:r w:rsidR="002B218C">
        <w:rPr>
          <w:rFonts w:ascii="Arial" w:hAnsi="Arial" w:cs="Arial"/>
        </w:rPr>
        <w:t>,</w:t>
      </w:r>
      <w:r w:rsidR="00970AB6" w:rsidRPr="00E629ED">
        <w:rPr>
          <w:rFonts w:ascii="Arial" w:hAnsi="Arial" w:cs="Arial"/>
        </w:rPr>
        <w:t xml:space="preserve"> educators can develop their own programs that are in tune with game-based learning.</w:t>
      </w:r>
      <w:r w:rsidR="00E615A5" w:rsidRPr="00E629ED">
        <w:rPr>
          <w:rFonts w:ascii="Arial" w:hAnsi="Arial" w:cs="Arial"/>
        </w:rPr>
        <w:t xml:space="preserve"> </w:t>
      </w:r>
      <w:r w:rsidR="00D44A03" w:rsidRPr="00E629ED">
        <w:rPr>
          <w:rFonts w:ascii="Arial" w:hAnsi="Arial" w:cs="Arial"/>
        </w:rPr>
        <w:t>“To overcome the obstacles of introducing GBL informal learning settings, a constructivist approach is adopted, in which teachers designed their</w:t>
      </w:r>
      <w:r w:rsidR="00970AB6" w:rsidRPr="00E629ED">
        <w:rPr>
          <w:rFonts w:ascii="Arial" w:hAnsi="Arial" w:cs="Arial"/>
        </w:rPr>
        <w:t xml:space="preserve"> </w:t>
      </w:r>
      <w:r w:rsidR="00D44A03" w:rsidRPr="00E629ED">
        <w:rPr>
          <w:rFonts w:ascii="Arial" w:hAnsi="Arial" w:cs="Arial"/>
        </w:rPr>
        <w:t>GBL scenarios, specially adapted to students’ characteristics,” (</w:t>
      </w:r>
      <w:proofErr w:type="spellStart"/>
      <w:r w:rsidR="00D44A03" w:rsidRPr="00E629ED">
        <w:rPr>
          <w:rFonts w:ascii="Arial" w:hAnsi="Arial" w:cs="Arial"/>
        </w:rPr>
        <w:t>Frossard</w:t>
      </w:r>
      <w:proofErr w:type="spellEnd"/>
      <w:r w:rsidR="00D44A03" w:rsidRPr="00E629ED">
        <w:rPr>
          <w:rFonts w:ascii="Arial" w:hAnsi="Arial" w:cs="Arial"/>
        </w:rPr>
        <w:t xml:space="preserve">, </w:t>
      </w:r>
      <w:r w:rsidR="00E4359D">
        <w:rPr>
          <w:rFonts w:ascii="Arial" w:hAnsi="Arial" w:cs="Arial"/>
        </w:rPr>
        <w:t>et al.,</w:t>
      </w:r>
      <w:r w:rsidR="00D44A03" w:rsidRPr="00E629ED">
        <w:rPr>
          <w:rFonts w:ascii="Arial" w:hAnsi="Arial" w:cs="Arial"/>
        </w:rPr>
        <w:t xml:space="preserve"> 2012).</w:t>
      </w:r>
      <w:r w:rsidR="00970AB6" w:rsidRPr="00E629ED">
        <w:rPr>
          <w:rFonts w:ascii="Arial" w:hAnsi="Arial" w:cs="Arial"/>
        </w:rPr>
        <w:t xml:space="preserve"> By</w:t>
      </w:r>
      <w:r w:rsidR="001A106F" w:rsidRPr="001A106F">
        <w:rPr>
          <w:rFonts w:ascii="Arial" w:hAnsi="Arial" w:cs="Arial"/>
        </w:rPr>
        <w:t xml:space="preserve"> </w:t>
      </w:r>
      <w:r w:rsidR="001A106F">
        <w:rPr>
          <w:rFonts w:ascii="Arial" w:hAnsi="Arial" w:cs="Arial"/>
        </w:rPr>
        <w:t>supporting</w:t>
      </w:r>
      <w:r w:rsidR="00970AB6" w:rsidRPr="00E629ED">
        <w:rPr>
          <w:rFonts w:ascii="Arial" w:hAnsi="Arial" w:cs="Arial"/>
        </w:rPr>
        <w:t xml:space="preserve"> educators with the skills that </w:t>
      </w:r>
      <w:r w:rsidR="001B2458">
        <w:rPr>
          <w:rFonts w:ascii="Arial" w:hAnsi="Arial" w:cs="Arial"/>
        </w:rPr>
        <w:t>connect</w:t>
      </w:r>
      <w:r w:rsidR="00970AB6" w:rsidRPr="00E629ED">
        <w:rPr>
          <w:rFonts w:ascii="Arial" w:hAnsi="Arial" w:cs="Arial"/>
        </w:rPr>
        <w:t xml:space="preserve"> their teaching </w:t>
      </w:r>
      <w:r w:rsidR="00A15D86" w:rsidRPr="00E629ED">
        <w:rPr>
          <w:rFonts w:ascii="Arial" w:hAnsi="Arial" w:cs="Arial"/>
        </w:rPr>
        <w:t>methods</w:t>
      </w:r>
      <w:r w:rsidR="001A106F">
        <w:rPr>
          <w:rFonts w:ascii="Arial" w:hAnsi="Arial" w:cs="Arial"/>
        </w:rPr>
        <w:t xml:space="preserve">, </w:t>
      </w:r>
      <w:r w:rsidR="001B2458">
        <w:rPr>
          <w:rFonts w:ascii="Arial" w:hAnsi="Arial" w:cs="Arial"/>
        </w:rPr>
        <w:t xml:space="preserve">the </w:t>
      </w:r>
      <w:r w:rsidR="001A106F">
        <w:rPr>
          <w:rFonts w:ascii="Arial" w:hAnsi="Arial" w:cs="Arial"/>
        </w:rPr>
        <w:t>c</w:t>
      </w:r>
      <w:r w:rsidR="00970AB6" w:rsidRPr="00E629ED">
        <w:rPr>
          <w:rFonts w:ascii="Arial" w:hAnsi="Arial" w:cs="Arial"/>
        </w:rPr>
        <w:t>urrent educational requirements of the state of Colorado</w:t>
      </w:r>
      <w:r w:rsidR="001A106F">
        <w:rPr>
          <w:rFonts w:ascii="Arial" w:hAnsi="Arial" w:cs="Arial"/>
        </w:rPr>
        <w:t xml:space="preserve"> build a growth mindset. </w:t>
      </w:r>
      <w:r w:rsidR="00970AB6" w:rsidRPr="00E629ED">
        <w:rPr>
          <w:rFonts w:ascii="Arial" w:hAnsi="Arial" w:cs="Arial"/>
        </w:rPr>
        <w:t xml:space="preserve"> </w:t>
      </w:r>
    </w:p>
    <w:p w14:paraId="351FD3A5" w14:textId="5522AEFA" w:rsidR="00AC0D3D" w:rsidRPr="00E629ED" w:rsidRDefault="001A106F" w:rsidP="00EB66E2">
      <w:pPr>
        <w:spacing w:line="480" w:lineRule="auto"/>
        <w:ind w:firstLine="720"/>
        <w:rPr>
          <w:rFonts w:ascii="Arial" w:hAnsi="Arial" w:cs="Arial"/>
        </w:rPr>
      </w:pPr>
      <w:r>
        <w:rPr>
          <w:rFonts w:ascii="Arial" w:hAnsi="Arial" w:cs="Arial"/>
        </w:rPr>
        <w:t>N</w:t>
      </w:r>
      <w:r w:rsidR="00970AB6" w:rsidRPr="00E629ED">
        <w:rPr>
          <w:rFonts w:ascii="Arial" w:hAnsi="Arial" w:cs="Arial"/>
        </w:rPr>
        <w:t>ew forms of education based on constructionism</w:t>
      </w:r>
      <w:r w:rsidR="00A15D86" w:rsidRPr="00E629ED">
        <w:rPr>
          <w:rFonts w:ascii="Arial" w:hAnsi="Arial" w:cs="Arial"/>
        </w:rPr>
        <w:t>,</w:t>
      </w:r>
      <w:r w:rsidR="00970AB6" w:rsidRPr="00E629ED">
        <w:rPr>
          <w:rFonts w:ascii="Arial" w:hAnsi="Arial" w:cs="Arial"/>
        </w:rPr>
        <w:t xml:space="preserve"> and game-based learning, </w:t>
      </w:r>
      <w:r w:rsidR="001B2458">
        <w:rPr>
          <w:rFonts w:ascii="Arial" w:hAnsi="Arial" w:cs="Arial"/>
        </w:rPr>
        <w:t>provide</w:t>
      </w:r>
      <w:r>
        <w:rPr>
          <w:rFonts w:ascii="Arial" w:hAnsi="Arial" w:cs="Arial"/>
        </w:rPr>
        <w:t xml:space="preserve"> </w:t>
      </w:r>
      <w:r w:rsidR="00970AB6" w:rsidRPr="00E629ED">
        <w:rPr>
          <w:rFonts w:ascii="Arial" w:hAnsi="Arial" w:cs="Arial"/>
        </w:rPr>
        <w:t xml:space="preserve">educators </w:t>
      </w:r>
      <w:r w:rsidR="002B218C">
        <w:rPr>
          <w:rFonts w:ascii="Arial" w:hAnsi="Arial" w:cs="Arial"/>
        </w:rPr>
        <w:t xml:space="preserve">with </w:t>
      </w:r>
      <w:r w:rsidR="00970AB6" w:rsidRPr="00E629ED">
        <w:rPr>
          <w:rFonts w:ascii="Arial" w:hAnsi="Arial" w:cs="Arial"/>
        </w:rPr>
        <w:t>better classroom environments.</w:t>
      </w:r>
      <w:r w:rsidR="00B8109E" w:rsidRPr="00E629ED">
        <w:rPr>
          <w:rFonts w:ascii="Arial" w:hAnsi="Arial" w:cs="Arial"/>
        </w:rPr>
        <w:t xml:space="preserve"> “Supporting teachers with </w:t>
      </w:r>
      <w:r w:rsidR="001B2458">
        <w:rPr>
          <w:rFonts w:ascii="Arial" w:hAnsi="Arial" w:cs="Arial"/>
        </w:rPr>
        <w:t>content-specific</w:t>
      </w:r>
      <w:r w:rsidR="00B8109E" w:rsidRPr="00E629ED">
        <w:rPr>
          <w:rFonts w:ascii="Arial" w:hAnsi="Arial" w:cs="Arial"/>
        </w:rPr>
        <w:t xml:space="preserve"> professional development in low population areas is complex, and providing opportunities for teachers in more remote locations, such as mountain communities, is even more difficult</w:t>
      </w:r>
      <w:r w:rsidR="00C469D8" w:rsidRPr="00E629ED">
        <w:rPr>
          <w:rFonts w:ascii="Arial" w:hAnsi="Arial" w:cs="Arial"/>
        </w:rPr>
        <w:t>,” (Stevenson</w:t>
      </w:r>
      <w:r w:rsidR="00B8109E" w:rsidRPr="00E629ED">
        <w:rPr>
          <w:rFonts w:ascii="Arial" w:hAnsi="Arial" w:cs="Arial"/>
        </w:rPr>
        <w:t xml:space="preserve">, </w:t>
      </w:r>
      <w:r w:rsidR="00E4359D">
        <w:rPr>
          <w:rFonts w:ascii="Arial" w:hAnsi="Arial" w:cs="Arial"/>
        </w:rPr>
        <w:t>et al.</w:t>
      </w:r>
      <w:r w:rsidR="00B8109E" w:rsidRPr="00E629ED">
        <w:rPr>
          <w:rFonts w:ascii="Arial" w:hAnsi="Arial" w:cs="Arial"/>
        </w:rPr>
        <w:t>, 2015).</w:t>
      </w:r>
      <w:r w:rsidR="00C469D8" w:rsidRPr="00E629ED">
        <w:rPr>
          <w:rFonts w:ascii="Arial" w:hAnsi="Arial" w:cs="Arial"/>
        </w:rPr>
        <w:t xml:space="preserve"> The state of Colorado is a diverse location of rural, mountain</w:t>
      </w:r>
      <w:r w:rsidR="002B218C">
        <w:rPr>
          <w:rFonts w:ascii="Arial" w:hAnsi="Arial" w:cs="Arial"/>
        </w:rPr>
        <w:t>,</w:t>
      </w:r>
      <w:r w:rsidR="00C469D8" w:rsidRPr="00E629ED">
        <w:rPr>
          <w:rFonts w:ascii="Arial" w:hAnsi="Arial" w:cs="Arial"/>
        </w:rPr>
        <w:t xml:space="preserve"> and urban locations. </w:t>
      </w:r>
    </w:p>
    <w:p w14:paraId="0271CA22" w14:textId="10845F8E" w:rsidR="00AC0D3D" w:rsidRPr="00E629ED" w:rsidRDefault="00AC0D3D" w:rsidP="001679F5">
      <w:pPr>
        <w:spacing w:line="480" w:lineRule="auto"/>
        <w:ind w:left="720"/>
        <w:rPr>
          <w:rFonts w:ascii="Arial" w:hAnsi="Arial" w:cs="Arial"/>
        </w:rPr>
      </w:pPr>
      <w:r w:rsidRPr="00E629ED">
        <w:rPr>
          <w:rFonts w:ascii="Arial" w:hAnsi="Arial" w:cs="Arial"/>
        </w:rPr>
        <w:t>“Teachers who feel less prepared to lead a classroom are three times more likely to leave the profession than colleagues who feel better prepared, while novice teachers who participate in teacher induction programs are two times less likely to leave teaching,” (Banghart, 2021).</w:t>
      </w:r>
    </w:p>
    <w:p w14:paraId="49283F4D" w14:textId="298F47C9" w:rsidR="00CA3B7C" w:rsidRDefault="00C469D8" w:rsidP="001A106F">
      <w:pPr>
        <w:spacing w:line="480" w:lineRule="auto"/>
        <w:ind w:firstLine="720"/>
        <w:rPr>
          <w:rFonts w:ascii="Arial" w:hAnsi="Arial" w:cs="Arial"/>
        </w:rPr>
      </w:pPr>
      <w:r w:rsidRPr="00E629ED">
        <w:rPr>
          <w:rFonts w:ascii="Arial" w:hAnsi="Arial" w:cs="Arial"/>
        </w:rPr>
        <w:lastRenderedPageBreak/>
        <w:t xml:space="preserve">It is important that </w:t>
      </w:r>
      <w:r w:rsidR="001B2458">
        <w:rPr>
          <w:rFonts w:ascii="Arial" w:hAnsi="Arial" w:cs="Arial"/>
        </w:rPr>
        <w:t>schools</w:t>
      </w:r>
      <w:r w:rsidRPr="00E629ED">
        <w:rPr>
          <w:rFonts w:ascii="Arial" w:hAnsi="Arial" w:cs="Arial"/>
        </w:rPr>
        <w:t xml:space="preserve"> from a wide range of environments be provided the resources necessary </w:t>
      </w:r>
      <w:r w:rsidR="00CF19C8">
        <w:rPr>
          <w:rFonts w:ascii="Arial" w:hAnsi="Arial" w:cs="Arial"/>
        </w:rPr>
        <w:t>for</w:t>
      </w:r>
      <w:r w:rsidRPr="00E629ED">
        <w:rPr>
          <w:rFonts w:ascii="Arial" w:hAnsi="Arial" w:cs="Arial"/>
        </w:rPr>
        <w:t xml:space="preserve"> their educators</w:t>
      </w:r>
      <w:r w:rsidR="00C758BA" w:rsidRPr="00E629ED">
        <w:rPr>
          <w:rFonts w:ascii="Arial" w:hAnsi="Arial" w:cs="Arial"/>
        </w:rPr>
        <w:t xml:space="preserve"> to be able to be sustainable</w:t>
      </w:r>
      <w:r w:rsidR="001A106F">
        <w:rPr>
          <w:rFonts w:ascii="Arial" w:hAnsi="Arial" w:cs="Arial"/>
        </w:rPr>
        <w:t xml:space="preserve"> in their teaching practices</w:t>
      </w:r>
      <w:r w:rsidR="00C758BA" w:rsidRPr="00E629ED">
        <w:rPr>
          <w:rFonts w:ascii="Arial" w:hAnsi="Arial" w:cs="Arial"/>
        </w:rPr>
        <w:t xml:space="preserve">. </w:t>
      </w:r>
      <w:r w:rsidR="008A25AC" w:rsidRPr="00E629ED">
        <w:rPr>
          <w:rFonts w:ascii="Arial" w:hAnsi="Arial" w:cs="Arial"/>
        </w:rPr>
        <w:t>When surveyed</w:t>
      </w:r>
      <w:r w:rsidR="001B2458">
        <w:rPr>
          <w:rFonts w:ascii="Arial" w:hAnsi="Arial" w:cs="Arial"/>
        </w:rPr>
        <w:t>,</w:t>
      </w:r>
      <w:r w:rsidR="008A25AC" w:rsidRPr="00E629ED">
        <w:rPr>
          <w:rFonts w:ascii="Arial" w:hAnsi="Arial" w:cs="Arial"/>
        </w:rPr>
        <w:t xml:space="preserve"> teachers from the Aurora Public School district believe that the need </w:t>
      </w:r>
      <w:r w:rsidR="00CF19C8">
        <w:rPr>
          <w:rFonts w:ascii="Arial" w:hAnsi="Arial" w:cs="Arial"/>
        </w:rPr>
        <w:t>for p</w:t>
      </w:r>
      <w:r w:rsidR="008A25AC" w:rsidRPr="00E629ED">
        <w:rPr>
          <w:rFonts w:ascii="Arial" w:hAnsi="Arial" w:cs="Arial"/>
        </w:rPr>
        <w:t xml:space="preserve">rofessional development to provide them with technology </w:t>
      </w:r>
      <w:r w:rsidR="00CC5329" w:rsidRPr="00E629ED">
        <w:rPr>
          <w:rFonts w:ascii="Arial" w:hAnsi="Arial" w:cs="Arial"/>
        </w:rPr>
        <w:t>training</w:t>
      </w:r>
      <w:r w:rsidR="008A25AC" w:rsidRPr="00E629ED">
        <w:rPr>
          <w:rFonts w:ascii="Arial" w:hAnsi="Arial" w:cs="Arial"/>
        </w:rPr>
        <w:t xml:space="preserve"> for the future is </w:t>
      </w:r>
      <w:r w:rsidR="00CC5329" w:rsidRPr="00E629ED">
        <w:rPr>
          <w:rFonts w:ascii="Arial" w:hAnsi="Arial" w:cs="Arial"/>
        </w:rPr>
        <w:t>necessary</w:t>
      </w:r>
      <w:r w:rsidR="008A25AC" w:rsidRPr="00E629ED">
        <w:rPr>
          <w:rFonts w:ascii="Arial" w:hAnsi="Arial" w:cs="Arial"/>
        </w:rPr>
        <w:t>.</w:t>
      </w:r>
      <w:r w:rsidR="00CC5329" w:rsidRPr="00E629ED">
        <w:rPr>
          <w:rFonts w:ascii="Arial" w:hAnsi="Arial" w:cs="Arial"/>
        </w:rPr>
        <w:t xml:space="preserve"> “</w:t>
      </w:r>
      <w:r w:rsidR="00613504" w:rsidRPr="00E629ED">
        <w:rPr>
          <w:rFonts w:ascii="Arial" w:hAnsi="Arial" w:cs="Arial"/>
        </w:rPr>
        <w:t>The</w:t>
      </w:r>
      <w:r w:rsidR="00CC5329" w:rsidRPr="00E629ED">
        <w:rPr>
          <w:rFonts w:ascii="Arial" w:hAnsi="Arial" w:cs="Arial"/>
        </w:rPr>
        <w:t xml:space="preserve"> Aurora Public Schools district had 1,786 completed surveys that represented 79.6% of all the potential participants,” “the top three items were: social-emotional learning, differentiated instruction, and using technology in classroom instruction,” (</w:t>
      </w:r>
      <w:proofErr w:type="spellStart"/>
      <w:r w:rsidR="00CC5329" w:rsidRPr="00E629ED">
        <w:rPr>
          <w:rFonts w:ascii="Arial" w:hAnsi="Arial" w:cs="Arial"/>
          <w:color w:val="222222"/>
          <w:shd w:val="clear" w:color="auto" w:fill="FFFFFF"/>
        </w:rPr>
        <w:t>Marle</w:t>
      </w:r>
      <w:proofErr w:type="spellEnd"/>
      <w:r w:rsidR="00CC5329" w:rsidRPr="00E629ED">
        <w:rPr>
          <w:rFonts w:ascii="Arial" w:hAnsi="Arial" w:cs="Arial"/>
          <w:color w:val="222222"/>
          <w:shd w:val="clear" w:color="auto" w:fill="FFFFFF"/>
        </w:rPr>
        <w:t>, 2019).</w:t>
      </w:r>
      <w:r w:rsidR="00CC5329" w:rsidRPr="00E629ED">
        <w:rPr>
          <w:rFonts w:ascii="Arial" w:hAnsi="Arial" w:cs="Arial"/>
          <w:color w:val="222222"/>
          <w:sz w:val="20"/>
          <w:szCs w:val="20"/>
          <w:shd w:val="clear" w:color="auto" w:fill="FFFFFF"/>
        </w:rPr>
        <w:t xml:space="preserve"> </w:t>
      </w:r>
      <w:r w:rsidR="008A25AC" w:rsidRPr="00E629ED">
        <w:rPr>
          <w:rFonts w:ascii="Arial" w:hAnsi="Arial" w:cs="Arial"/>
        </w:rPr>
        <w:t xml:space="preserve"> </w:t>
      </w:r>
      <w:r w:rsidR="00E629ED" w:rsidRPr="00E629ED">
        <w:rPr>
          <w:rFonts w:ascii="Arial" w:hAnsi="Arial" w:cs="Arial"/>
        </w:rPr>
        <w:t>With a clear priority of needs over the past few years</w:t>
      </w:r>
      <w:r w:rsidR="00597570">
        <w:rPr>
          <w:rFonts w:ascii="Arial" w:hAnsi="Arial" w:cs="Arial"/>
        </w:rPr>
        <w:t>,</w:t>
      </w:r>
      <w:r w:rsidR="00E629ED" w:rsidRPr="00E629ED">
        <w:rPr>
          <w:rFonts w:ascii="Arial" w:hAnsi="Arial" w:cs="Arial"/>
        </w:rPr>
        <w:t xml:space="preserve"> it is </w:t>
      </w:r>
      <w:r w:rsidR="001A106F">
        <w:rPr>
          <w:rFonts w:ascii="Arial" w:hAnsi="Arial" w:cs="Arial"/>
        </w:rPr>
        <w:t>imperative</w:t>
      </w:r>
      <w:r w:rsidR="001A106F" w:rsidRPr="00E629ED">
        <w:rPr>
          <w:rFonts w:ascii="Arial" w:hAnsi="Arial" w:cs="Arial"/>
        </w:rPr>
        <w:t xml:space="preserve"> </w:t>
      </w:r>
      <w:r w:rsidR="00E629ED" w:rsidRPr="00E629ED">
        <w:rPr>
          <w:rFonts w:ascii="Arial" w:hAnsi="Arial" w:cs="Arial"/>
        </w:rPr>
        <w:t>to acknowledge that the methods of teaching in the past are not as effective for the current teacher needs. Banghart, (2021) states, “Colorado leveraged scholarships and a teacher immersion program to combat a 20 percent teacher turnover rate.”</w:t>
      </w:r>
      <w:r w:rsidR="00613504">
        <w:rPr>
          <w:rFonts w:ascii="Arial" w:hAnsi="Arial" w:cs="Arial"/>
        </w:rPr>
        <w:t xml:space="preserve"> Educators are in need of their training through Professional Development</w:t>
      </w:r>
      <w:r w:rsidR="001A106F">
        <w:rPr>
          <w:rFonts w:ascii="Arial" w:hAnsi="Arial" w:cs="Arial"/>
        </w:rPr>
        <w:t xml:space="preserve"> to be a priority</w:t>
      </w:r>
      <w:r w:rsidR="00613504">
        <w:rPr>
          <w:rFonts w:ascii="Arial" w:hAnsi="Arial" w:cs="Arial"/>
        </w:rPr>
        <w:t>. With these programs</w:t>
      </w:r>
      <w:r w:rsidR="00597570">
        <w:rPr>
          <w:rFonts w:ascii="Arial" w:hAnsi="Arial" w:cs="Arial"/>
        </w:rPr>
        <w:t>,</w:t>
      </w:r>
      <w:r w:rsidR="00613504">
        <w:rPr>
          <w:rFonts w:ascii="Arial" w:hAnsi="Arial" w:cs="Arial"/>
        </w:rPr>
        <w:t xml:space="preserve"> the state of Colorado hopes to improve the teaching environment and the outcomes for the students. </w:t>
      </w:r>
    </w:p>
    <w:p w14:paraId="38A1538E" w14:textId="457AFA1D" w:rsidR="001D0E48" w:rsidRPr="001D0E48" w:rsidRDefault="001D0E48" w:rsidP="004C1BF7">
      <w:pPr>
        <w:spacing w:line="480" w:lineRule="auto"/>
        <w:jc w:val="center"/>
        <w:rPr>
          <w:rFonts w:ascii="Arial" w:hAnsi="Arial" w:cs="Arial"/>
          <w:b/>
          <w:bCs/>
        </w:rPr>
      </w:pPr>
      <w:r w:rsidRPr="001D0E48">
        <w:rPr>
          <w:rFonts w:ascii="Arial" w:hAnsi="Arial" w:cs="Arial"/>
          <w:b/>
          <w:bCs/>
        </w:rPr>
        <w:t>Conclusion</w:t>
      </w:r>
    </w:p>
    <w:p w14:paraId="4120B163" w14:textId="7CFAFD88" w:rsidR="001D0E48" w:rsidRDefault="001D0E48" w:rsidP="00372B2F">
      <w:pPr>
        <w:spacing w:line="480" w:lineRule="auto"/>
        <w:ind w:firstLine="720"/>
        <w:rPr>
          <w:rFonts w:ascii="Arial" w:hAnsi="Arial" w:cs="Arial"/>
        </w:rPr>
      </w:pPr>
      <w:r>
        <w:rPr>
          <w:rFonts w:ascii="Arial" w:hAnsi="Arial" w:cs="Arial"/>
        </w:rPr>
        <w:t xml:space="preserve">Game-Based Learning is a methodology of teaching that is quite effective for the current generation of students in grades kindergarten to twelfth grade. </w:t>
      </w:r>
      <w:r w:rsidR="00122159">
        <w:rPr>
          <w:rFonts w:ascii="Arial" w:hAnsi="Arial" w:cs="Arial"/>
        </w:rPr>
        <w:t xml:space="preserve">When </w:t>
      </w:r>
      <w:r w:rsidR="00B8057C">
        <w:rPr>
          <w:rFonts w:ascii="Arial" w:hAnsi="Arial" w:cs="Arial"/>
        </w:rPr>
        <w:t>digital</w:t>
      </w:r>
      <w:r w:rsidR="00122159">
        <w:rPr>
          <w:rFonts w:ascii="Arial" w:hAnsi="Arial" w:cs="Arial"/>
        </w:rPr>
        <w:t xml:space="preserve"> native is asked to learn in</w:t>
      </w:r>
      <w:r w:rsidR="00752866">
        <w:rPr>
          <w:rFonts w:ascii="Arial" w:hAnsi="Arial" w:cs="Arial"/>
        </w:rPr>
        <w:t xml:space="preserve"> </w:t>
      </w:r>
      <w:r w:rsidR="001B2458">
        <w:rPr>
          <w:rFonts w:ascii="Arial" w:hAnsi="Arial" w:cs="Arial"/>
        </w:rPr>
        <w:t>a more traditional environment</w:t>
      </w:r>
      <w:r w:rsidR="00311FBA">
        <w:rPr>
          <w:rFonts w:ascii="Arial" w:hAnsi="Arial" w:cs="Arial"/>
        </w:rPr>
        <w:t>,</w:t>
      </w:r>
      <w:r w:rsidR="00122159">
        <w:rPr>
          <w:rFonts w:ascii="Arial" w:hAnsi="Arial" w:cs="Arial"/>
        </w:rPr>
        <w:t xml:space="preserve"> they are not given the methods that best suit</w:t>
      </w:r>
      <w:r w:rsidR="00B8057C">
        <w:rPr>
          <w:rFonts w:ascii="Arial" w:hAnsi="Arial" w:cs="Arial"/>
        </w:rPr>
        <w:t xml:space="preserve"> </w:t>
      </w:r>
      <w:r w:rsidR="00122159">
        <w:rPr>
          <w:rFonts w:ascii="Arial" w:hAnsi="Arial" w:cs="Arial"/>
        </w:rPr>
        <w:t xml:space="preserve">them. A constructionist philosophy of teaching is designed to scaffold a </w:t>
      </w:r>
      <w:r w:rsidR="001B2458">
        <w:rPr>
          <w:rFonts w:ascii="Arial" w:hAnsi="Arial" w:cs="Arial"/>
        </w:rPr>
        <w:t>learner’s</w:t>
      </w:r>
      <w:r w:rsidR="00122159">
        <w:rPr>
          <w:rFonts w:ascii="Arial" w:hAnsi="Arial" w:cs="Arial"/>
        </w:rPr>
        <w:t xml:space="preserve"> understanding of the subject matter. By building an understanding through the </w:t>
      </w:r>
      <w:r w:rsidR="00B8057C">
        <w:rPr>
          <w:rFonts w:ascii="Arial" w:hAnsi="Arial" w:cs="Arial"/>
        </w:rPr>
        <w:t>use of</w:t>
      </w:r>
      <w:r w:rsidR="00122159">
        <w:rPr>
          <w:rFonts w:ascii="Arial" w:hAnsi="Arial" w:cs="Arial"/>
        </w:rPr>
        <w:t xml:space="preserve"> technologies</w:t>
      </w:r>
      <w:r w:rsidR="00752866">
        <w:rPr>
          <w:rFonts w:ascii="Arial" w:hAnsi="Arial" w:cs="Arial"/>
        </w:rPr>
        <w:t>,</w:t>
      </w:r>
      <w:r w:rsidR="00122159">
        <w:rPr>
          <w:rFonts w:ascii="Arial" w:hAnsi="Arial" w:cs="Arial"/>
        </w:rPr>
        <w:t xml:space="preserve"> students are able to use multiple cognitive tools to provide for greater retention. </w:t>
      </w:r>
      <w:r w:rsidR="00752866">
        <w:rPr>
          <w:rFonts w:ascii="Arial" w:hAnsi="Arial" w:cs="Arial"/>
        </w:rPr>
        <w:t xml:space="preserve">Once </w:t>
      </w:r>
      <w:r w:rsidR="00122159">
        <w:rPr>
          <w:rFonts w:ascii="Arial" w:hAnsi="Arial" w:cs="Arial"/>
        </w:rPr>
        <w:t>students combine their learning with skills gained th</w:t>
      </w:r>
      <w:r w:rsidR="00597570">
        <w:rPr>
          <w:rFonts w:ascii="Arial" w:hAnsi="Arial" w:cs="Arial"/>
        </w:rPr>
        <w:t>r</w:t>
      </w:r>
      <w:r w:rsidR="00122159">
        <w:rPr>
          <w:rFonts w:ascii="Arial" w:hAnsi="Arial" w:cs="Arial"/>
        </w:rPr>
        <w:t xml:space="preserve">ough </w:t>
      </w:r>
      <w:r w:rsidR="00B8057C">
        <w:rPr>
          <w:rFonts w:ascii="Arial" w:hAnsi="Arial" w:cs="Arial"/>
        </w:rPr>
        <w:t>project-based</w:t>
      </w:r>
      <w:r w:rsidR="00122159">
        <w:rPr>
          <w:rFonts w:ascii="Arial" w:hAnsi="Arial" w:cs="Arial"/>
        </w:rPr>
        <w:t xml:space="preserve"> </w:t>
      </w:r>
      <w:r w:rsidR="00B8057C">
        <w:rPr>
          <w:rFonts w:ascii="Arial" w:hAnsi="Arial" w:cs="Arial"/>
        </w:rPr>
        <w:t>learning,</w:t>
      </w:r>
      <w:r w:rsidR="00122159">
        <w:rPr>
          <w:rFonts w:ascii="Arial" w:hAnsi="Arial" w:cs="Arial"/>
        </w:rPr>
        <w:t xml:space="preserve"> they are provided an education that they can see </w:t>
      </w:r>
      <w:r w:rsidR="008C5EF8">
        <w:rPr>
          <w:rFonts w:ascii="Arial" w:hAnsi="Arial" w:cs="Arial"/>
        </w:rPr>
        <w:t xml:space="preserve">the reasoning behind projects. The use of game-based learning </w:t>
      </w:r>
      <w:r w:rsidR="00372B2F">
        <w:rPr>
          <w:rFonts w:ascii="Arial" w:hAnsi="Arial" w:cs="Arial"/>
        </w:rPr>
        <w:t>gives</w:t>
      </w:r>
      <w:r w:rsidR="008C5EF8">
        <w:rPr>
          <w:rFonts w:ascii="Arial" w:hAnsi="Arial" w:cs="Arial"/>
        </w:rPr>
        <w:t xml:space="preserve"> an educational </w:t>
      </w:r>
      <w:r w:rsidR="00B8057C">
        <w:rPr>
          <w:rFonts w:ascii="Arial" w:hAnsi="Arial" w:cs="Arial"/>
        </w:rPr>
        <w:t>format</w:t>
      </w:r>
      <w:r w:rsidR="008C5EF8">
        <w:rPr>
          <w:rFonts w:ascii="Arial" w:hAnsi="Arial" w:cs="Arial"/>
        </w:rPr>
        <w:t xml:space="preserve"> that is </w:t>
      </w:r>
      <w:r w:rsidR="00B8057C">
        <w:rPr>
          <w:rFonts w:ascii="Arial" w:hAnsi="Arial" w:cs="Arial"/>
        </w:rPr>
        <w:t>in tune</w:t>
      </w:r>
      <w:r w:rsidR="008C5EF8">
        <w:rPr>
          <w:rFonts w:ascii="Arial" w:hAnsi="Arial" w:cs="Arial"/>
        </w:rPr>
        <w:t xml:space="preserve"> with the digital native</w:t>
      </w:r>
      <w:r w:rsidR="00597570">
        <w:rPr>
          <w:rFonts w:ascii="Arial" w:hAnsi="Arial" w:cs="Arial"/>
        </w:rPr>
        <w:t>’</w:t>
      </w:r>
      <w:r w:rsidR="008C5EF8">
        <w:rPr>
          <w:rFonts w:ascii="Arial" w:hAnsi="Arial" w:cs="Arial"/>
        </w:rPr>
        <w:t>s preferred method of learning. By using</w:t>
      </w:r>
      <w:r w:rsidR="00B8057C">
        <w:rPr>
          <w:rFonts w:ascii="Arial" w:hAnsi="Arial" w:cs="Arial"/>
        </w:rPr>
        <w:t xml:space="preserve"> </w:t>
      </w:r>
      <w:r w:rsidR="008C5EF8">
        <w:rPr>
          <w:rFonts w:ascii="Arial" w:hAnsi="Arial" w:cs="Arial"/>
        </w:rPr>
        <w:t>these skills in a new way</w:t>
      </w:r>
      <w:r w:rsidR="001B2458">
        <w:rPr>
          <w:rFonts w:ascii="Arial" w:hAnsi="Arial" w:cs="Arial"/>
        </w:rPr>
        <w:t>,</w:t>
      </w:r>
      <w:r w:rsidR="008C5EF8">
        <w:rPr>
          <w:rFonts w:ascii="Arial" w:hAnsi="Arial" w:cs="Arial"/>
        </w:rPr>
        <w:t xml:space="preserve"> students and educators alike are given the ability to provide a level of creativity in the educational environment that has not been seen before. </w:t>
      </w:r>
    </w:p>
    <w:p w14:paraId="31D39F45" w14:textId="02BCC3A8" w:rsidR="008C5EF8" w:rsidRPr="00E629ED" w:rsidRDefault="008C5EF8" w:rsidP="00372B2F">
      <w:pPr>
        <w:spacing w:line="480" w:lineRule="auto"/>
        <w:ind w:firstLine="720"/>
        <w:rPr>
          <w:rFonts w:ascii="Arial" w:hAnsi="Arial" w:cs="Arial"/>
        </w:rPr>
      </w:pPr>
      <w:r>
        <w:rPr>
          <w:rFonts w:ascii="Arial" w:hAnsi="Arial" w:cs="Arial"/>
        </w:rPr>
        <w:lastRenderedPageBreak/>
        <w:t>The state of Colorado</w:t>
      </w:r>
      <w:r w:rsidR="001B2458">
        <w:rPr>
          <w:rFonts w:ascii="Arial" w:hAnsi="Arial" w:cs="Arial"/>
        </w:rPr>
        <w:t>,</w:t>
      </w:r>
      <w:r>
        <w:rPr>
          <w:rFonts w:ascii="Arial" w:hAnsi="Arial" w:cs="Arial"/>
        </w:rPr>
        <w:t xml:space="preserve"> like many </w:t>
      </w:r>
      <w:r w:rsidR="00597570">
        <w:rPr>
          <w:rFonts w:ascii="Arial" w:hAnsi="Arial" w:cs="Arial"/>
        </w:rPr>
        <w:t>others</w:t>
      </w:r>
      <w:r w:rsidR="001B2458">
        <w:rPr>
          <w:rFonts w:ascii="Arial" w:hAnsi="Arial" w:cs="Arial"/>
        </w:rPr>
        <w:t>,</w:t>
      </w:r>
      <w:r>
        <w:rPr>
          <w:rFonts w:ascii="Arial" w:hAnsi="Arial" w:cs="Arial"/>
        </w:rPr>
        <w:t xml:space="preserve"> is facing a challenge in the educational field. It is facing challenges with engaging students in new ways that provide a </w:t>
      </w:r>
      <w:r w:rsidR="00B8057C">
        <w:rPr>
          <w:rFonts w:ascii="Arial" w:hAnsi="Arial" w:cs="Arial"/>
        </w:rPr>
        <w:t>real-world connection</w:t>
      </w:r>
      <w:r>
        <w:rPr>
          <w:rFonts w:ascii="Arial" w:hAnsi="Arial" w:cs="Arial"/>
        </w:rPr>
        <w:t xml:space="preserve"> that they feel </w:t>
      </w:r>
      <w:r w:rsidR="00B8057C">
        <w:rPr>
          <w:rFonts w:ascii="Arial" w:hAnsi="Arial" w:cs="Arial"/>
        </w:rPr>
        <w:t>comfortable</w:t>
      </w:r>
      <w:r>
        <w:rPr>
          <w:rFonts w:ascii="Arial" w:hAnsi="Arial" w:cs="Arial"/>
        </w:rPr>
        <w:t xml:space="preserve"> with. Educators feel they need greater training and are not prepared to teach technology</w:t>
      </w:r>
      <w:r w:rsidR="00752866">
        <w:rPr>
          <w:rFonts w:ascii="Arial" w:hAnsi="Arial" w:cs="Arial"/>
        </w:rPr>
        <w:t>. They all recognize that they are not prepared to teach</w:t>
      </w:r>
      <w:r>
        <w:rPr>
          <w:rFonts w:ascii="Arial" w:hAnsi="Arial" w:cs="Arial"/>
        </w:rPr>
        <w:t xml:space="preserve"> game-based learning forms </w:t>
      </w:r>
      <w:r w:rsidR="001C3228">
        <w:rPr>
          <w:rFonts w:ascii="Arial" w:hAnsi="Arial" w:cs="Arial"/>
        </w:rPr>
        <w:t>of</w:t>
      </w:r>
      <w:r>
        <w:rPr>
          <w:rFonts w:ascii="Arial" w:hAnsi="Arial" w:cs="Arial"/>
        </w:rPr>
        <w:t xml:space="preserve"> education in their classroom</w:t>
      </w:r>
      <w:r w:rsidR="00597570">
        <w:rPr>
          <w:rFonts w:ascii="Arial" w:hAnsi="Arial" w:cs="Arial"/>
        </w:rPr>
        <w:t>s</w:t>
      </w:r>
      <w:r>
        <w:rPr>
          <w:rFonts w:ascii="Arial" w:hAnsi="Arial" w:cs="Arial"/>
        </w:rPr>
        <w:t xml:space="preserve">. Through professional development </w:t>
      </w:r>
      <w:r w:rsidR="00B8057C">
        <w:rPr>
          <w:rFonts w:ascii="Arial" w:hAnsi="Arial" w:cs="Arial"/>
        </w:rPr>
        <w:t>programs,</w:t>
      </w:r>
      <w:r>
        <w:rPr>
          <w:rFonts w:ascii="Arial" w:hAnsi="Arial" w:cs="Arial"/>
        </w:rPr>
        <w:t xml:space="preserve"> it is possible to improve the instruction and quality of the teaching field. In order to improve the classroom environment</w:t>
      </w:r>
      <w:r w:rsidR="00752866">
        <w:rPr>
          <w:rFonts w:ascii="Arial" w:hAnsi="Arial" w:cs="Arial"/>
        </w:rPr>
        <w:t>,</w:t>
      </w:r>
      <w:r>
        <w:rPr>
          <w:rFonts w:ascii="Arial" w:hAnsi="Arial" w:cs="Arial"/>
        </w:rPr>
        <w:t xml:space="preserve"> one of the best practices is to teach with </w:t>
      </w:r>
      <w:r w:rsidR="00597570">
        <w:rPr>
          <w:rFonts w:ascii="Arial" w:hAnsi="Arial" w:cs="Arial"/>
        </w:rPr>
        <w:t xml:space="preserve">a </w:t>
      </w:r>
      <w:r>
        <w:rPr>
          <w:rFonts w:ascii="Arial" w:hAnsi="Arial" w:cs="Arial"/>
        </w:rPr>
        <w:t>tool that engage</w:t>
      </w:r>
      <w:r w:rsidR="00597570">
        <w:rPr>
          <w:rFonts w:ascii="Arial" w:hAnsi="Arial" w:cs="Arial"/>
        </w:rPr>
        <w:t>s</w:t>
      </w:r>
      <w:r>
        <w:rPr>
          <w:rFonts w:ascii="Arial" w:hAnsi="Arial" w:cs="Arial"/>
        </w:rPr>
        <w:t xml:space="preserve"> the students in multiple </w:t>
      </w:r>
      <w:r w:rsidRPr="00E4198D">
        <w:rPr>
          <w:rFonts w:ascii="Arial" w:hAnsi="Arial" w:cs="Arial"/>
        </w:rPr>
        <w:t xml:space="preserve">ways. </w:t>
      </w:r>
      <w:r w:rsidR="00B8057C" w:rsidRPr="00E4198D">
        <w:rPr>
          <w:rFonts w:ascii="Arial" w:hAnsi="Arial" w:cs="Arial"/>
        </w:rPr>
        <w:t>Com</w:t>
      </w:r>
      <w:r w:rsidR="00B8057C">
        <w:rPr>
          <w:rFonts w:ascii="Arial" w:hAnsi="Arial" w:cs="Arial"/>
        </w:rPr>
        <w:t>bining</w:t>
      </w:r>
      <w:r>
        <w:rPr>
          <w:rFonts w:ascii="Arial" w:hAnsi="Arial" w:cs="Arial"/>
        </w:rPr>
        <w:t xml:space="preserve"> multiple teaching </w:t>
      </w:r>
      <w:r w:rsidR="00752866">
        <w:rPr>
          <w:rFonts w:ascii="Arial" w:hAnsi="Arial" w:cs="Arial"/>
        </w:rPr>
        <w:t xml:space="preserve">means </w:t>
      </w:r>
      <w:r>
        <w:rPr>
          <w:rFonts w:ascii="Arial" w:hAnsi="Arial" w:cs="Arial"/>
        </w:rPr>
        <w:t>is a way of creating an outcome that gives both educator and learner a positive</w:t>
      </w:r>
      <w:r w:rsidR="001C3228" w:rsidRPr="001C3228">
        <w:rPr>
          <w:rFonts w:ascii="Arial" w:hAnsi="Arial" w:cs="Arial"/>
        </w:rPr>
        <w:t xml:space="preserve"> </w:t>
      </w:r>
      <w:r w:rsidR="001C3228">
        <w:rPr>
          <w:rFonts w:ascii="Arial" w:hAnsi="Arial" w:cs="Arial"/>
        </w:rPr>
        <w:t>conclusion</w:t>
      </w:r>
      <w:r>
        <w:rPr>
          <w:rFonts w:ascii="Arial" w:hAnsi="Arial" w:cs="Arial"/>
        </w:rPr>
        <w:t>.</w:t>
      </w:r>
      <w:r w:rsidR="001C3228">
        <w:rPr>
          <w:rFonts w:ascii="Arial" w:hAnsi="Arial" w:cs="Arial"/>
        </w:rPr>
        <w:t xml:space="preserve"> It is t</w:t>
      </w:r>
      <w:r w:rsidR="00B8057C">
        <w:rPr>
          <w:rFonts w:ascii="Arial" w:hAnsi="Arial" w:cs="Arial"/>
        </w:rPr>
        <w:t>hrough game-based learning,</w:t>
      </w:r>
      <w:r w:rsidR="00597570">
        <w:rPr>
          <w:rFonts w:ascii="Arial" w:hAnsi="Arial" w:cs="Arial"/>
        </w:rPr>
        <w:t xml:space="preserve"> the</w:t>
      </w:r>
      <w:r w:rsidR="00B8057C">
        <w:rPr>
          <w:rFonts w:ascii="Arial" w:hAnsi="Arial" w:cs="Arial"/>
        </w:rPr>
        <w:t xml:space="preserve"> digital natives feel that they are being </w:t>
      </w:r>
      <w:r w:rsidR="001C3228">
        <w:rPr>
          <w:rFonts w:ascii="Arial" w:hAnsi="Arial" w:cs="Arial"/>
        </w:rPr>
        <w:t>properly engaged, challenged, given social connections</w:t>
      </w:r>
      <w:r w:rsidR="00597570">
        <w:rPr>
          <w:rFonts w:ascii="Arial" w:hAnsi="Arial" w:cs="Arial"/>
        </w:rPr>
        <w:t>,</w:t>
      </w:r>
      <w:r w:rsidR="001C3228">
        <w:rPr>
          <w:rFonts w:ascii="Arial" w:hAnsi="Arial" w:cs="Arial"/>
        </w:rPr>
        <w:t xml:space="preserve"> and show</w:t>
      </w:r>
      <w:r w:rsidR="00597570">
        <w:rPr>
          <w:rFonts w:ascii="Arial" w:hAnsi="Arial" w:cs="Arial"/>
        </w:rPr>
        <w:t>n</w:t>
      </w:r>
      <w:r w:rsidR="001C3228">
        <w:rPr>
          <w:rFonts w:ascii="Arial" w:hAnsi="Arial" w:cs="Arial"/>
        </w:rPr>
        <w:t xml:space="preserve"> technologies that relate to their understanding of the world. </w:t>
      </w:r>
    </w:p>
    <w:p w14:paraId="5C90C003" w14:textId="5557F018" w:rsidR="00215192" w:rsidRDefault="00215192" w:rsidP="001679F5">
      <w:pPr>
        <w:spacing w:line="480" w:lineRule="auto"/>
        <w:rPr>
          <w:rFonts w:ascii="Arial" w:hAnsi="Arial" w:cs="Arial"/>
          <w:vertAlign w:val="subscript"/>
        </w:rPr>
      </w:pPr>
    </w:p>
    <w:p w14:paraId="29A2A375" w14:textId="77777777" w:rsidR="00215192" w:rsidRDefault="00215192">
      <w:pPr>
        <w:rPr>
          <w:rFonts w:ascii="Arial" w:hAnsi="Arial" w:cs="Arial"/>
          <w:vertAlign w:val="subscript"/>
        </w:rPr>
      </w:pPr>
      <w:r>
        <w:rPr>
          <w:rFonts w:ascii="Arial" w:hAnsi="Arial" w:cs="Arial"/>
          <w:vertAlign w:val="subscript"/>
        </w:rPr>
        <w:br w:type="page"/>
      </w:r>
    </w:p>
    <w:p w14:paraId="0CCAE2D4" w14:textId="116AA145" w:rsidR="00215192" w:rsidRPr="00860937" w:rsidRDefault="00215192" w:rsidP="00860937">
      <w:pPr>
        <w:spacing w:line="480" w:lineRule="auto"/>
        <w:jc w:val="center"/>
        <w:rPr>
          <w:rFonts w:ascii="Arial" w:hAnsi="Arial" w:cs="Arial"/>
          <w:b/>
          <w:bCs/>
        </w:rPr>
      </w:pPr>
      <w:r w:rsidRPr="00215192">
        <w:rPr>
          <w:rFonts w:ascii="Arial" w:hAnsi="Arial" w:cs="Arial"/>
          <w:b/>
          <w:bCs/>
        </w:rPr>
        <w:lastRenderedPageBreak/>
        <w:t>References</w:t>
      </w:r>
    </w:p>
    <w:p w14:paraId="5E6CA6DF" w14:textId="77777777" w:rsidR="00215192" w:rsidRPr="00826167" w:rsidRDefault="00215192" w:rsidP="00215192">
      <w:pPr>
        <w:spacing w:line="480" w:lineRule="auto"/>
        <w:ind w:left="720" w:hanging="720"/>
        <w:rPr>
          <w:rStyle w:val="Hyperlink"/>
          <w:rFonts w:ascii="Arial" w:hAnsi="Arial" w:cs="Arial"/>
          <w:shd w:val="clear" w:color="auto" w:fill="FFFFFF"/>
        </w:rPr>
      </w:pPr>
      <w:proofErr w:type="spellStart"/>
      <w:r w:rsidRPr="00E4198D">
        <w:rPr>
          <w:rFonts w:ascii="Arial" w:hAnsi="Arial" w:cs="Arial"/>
          <w:shd w:val="clear" w:color="auto" w:fill="FFFFFF"/>
        </w:rPr>
        <w:t>Adipat</w:t>
      </w:r>
      <w:proofErr w:type="spellEnd"/>
      <w:r w:rsidRPr="00E4198D">
        <w:rPr>
          <w:rFonts w:ascii="Arial" w:hAnsi="Arial" w:cs="Arial"/>
          <w:shd w:val="clear" w:color="auto" w:fill="FFFFFF"/>
        </w:rPr>
        <w:t xml:space="preserve">, S., </w:t>
      </w:r>
      <w:proofErr w:type="spellStart"/>
      <w:r w:rsidRPr="00E4198D">
        <w:rPr>
          <w:rFonts w:ascii="Arial" w:hAnsi="Arial" w:cs="Arial"/>
          <w:shd w:val="clear" w:color="auto" w:fill="FFFFFF"/>
        </w:rPr>
        <w:t>Laksana</w:t>
      </w:r>
      <w:proofErr w:type="spellEnd"/>
      <w:r w:rsidRPr="00E4198D">
        <w:rPr>
          <w:rFonts w:ascii="Arial" w:hAnsi="Arial" w:cs="Arial"/>
          <w:shd w:val="clear" w:color="auto" w:fill="FFFFFF"/>
        </w:rPr>
        <w:t xml:space="preserve">, K., </w:t>
      </w:r>
      <w:proofErr w:type="spellStart"/>
      <w:r w:rsidRPr="00E4198D">
        <w:rPr>
          <w:rFonts w:ascii="Arial" w:hAnsi="Arial" w:cs="Arial"/>
          <w:shd w:val="clear" w:color="auto" w:fill="FFFFFF"/>
        </w:rPr>
        <w:t>Busayanon</w:t>
      </w:r>
      <w:proofErr w:type="spellEnd"/>
      <w:r w:rsidRPr="00E4198D">
        <w:rPr>
          <w:rFonts w:ascii="Arial" w:hAnsi="Arial" w:cs="Arial"/>
          <w:shd w:val="clear" w:color="auto" w:fill="FFFFFF"/>
        </w:rPr>
        <w:t xml:space="preserve">, K., </w:t>
      </w:r>
      <w:proofErr w:type="spellStart"/>
      <w:r w:rsidRPr="00E4198D">
        <w:rPr>
          <w:rFonts w:ascii="Arial" w:hAnsi="Arial" w:cs="Arial"/>
          <w:shd w:val="clear" w:color="auto" w:fill="FFFFFF"/>
        </w:rPr>
        <w:t>Asawasowan</w:t>
      </w:r>
      <w:proofErr w:type="spellEnd"/>
      <w:r w:rsidRPr="00E4198D">
        <w:rPr>
          <w:rFonts w:ascii="Arial" w:hAnsi="Arial" w:cs="Arial"/>
          <w:shd w:val="clear" w:color="auto" w:fill="FFFFFF"/>
        </w:rPr>
        <w:t xml:space="preserve">, A., &amp; </w:t>
      </w:r>
      <w:proofErr w:type="spellStart"/>
      <w:r w:rsidRPr="00E4198D">
        <w:rPr>
          <w:rFonts w:ascii="Arial" w:hAnsi="Arial" w:cs="Arial"/>
          <w:shd w:val="clear" w:color="auto" w:fill="FFFFFF"/>
        </w:rPr>
        <w:t>Adipat</w:t>
      </w:r>
      <w:proofErr w:type="spellEnd"/>
      <w:r w:rsidRPr="00E4198D">
        <w:rPr>
          <w:rFonts w:ascii="Arial" w:hAnsi="Arial" w:cs="Arial"/>
          <w:shd w:val="clear" w:color="auto" w:fill="FFFFFF"/>
        </w:rPr>
        <w:t>, B. (2021). Engaging students in the learning process with game-based learning: The fundamental concepts.</w:t>
      </w:r>
      <w:r w:rsidRPr="00E4198D">
        <w:rPr>
          <w:rFonts w:ascii="Arial" w:hAnsi="Arial" w:cs="Arial"/>
          <w:i/>
          <w:iCs/>
          <w:shd w:val="clear" w:color="auto" w:fill="FFFFFF"/>
        </w:rPr>
        <w:t> International Journal of Technology in Education, 4</w:t>
      </w:r>
      <w:r w:rsidRPr="00E4198D">
        <w:rPr>
          <w:rFonts w:ascii="Arial" w:hAnsi="Arial" w:cs="Arial"/>
          <w:shd w:val="clear" w:color="auto" w:fill="FFFFFF"/>
        </w:rPr>
        <w:t xml:space="preserve">(3), 542-552. </w:t>
      </w:r>
      <w:hyperlink r:id="rId6" w:history="1">
        <w:r w:rsidRPr="00826167">
          <w:rPr>
            <w:rStyle w:val="Hyperlink"/>
            <w:rFonts w:ascii="Arial" w:hAnsi="Arial" w:cs="Arial"/>
            <w:shd w:val="clear" w:color="auto" w:fill="FFFFFF"/>
          </w:rPr>
          <w:t>https://unco.idm.oclc.org/login?url=https://www-proquest-com.unco.idm.oclc.org/scholarly-journals/engaging-students-learning-process-with-game/docview/2595809557/se-2?accountid=12832</w:t>
        </w:r>
      </w:hyperlink>
    </w:p>
    <w:p w14:paraId="094A9A46" w14:textId="77777777" w:rsidR="00215192" w:rsidRPr="00826167" w:rsidRDefault="00215192" w:rsidP="00215192">
      <w:pPr>
        <w:spacing w:line="480" w:lineRule="auto"/>
        <w:ind w:left="720" w:hanging="720"/>
        <w:rPr>
          <w:rFonts w:ascii="Arial" w:hAnsi="Arial" w:cs="Arial"/>
          <w:color w:val="555555"/>
          <w:shd w:val="clear" w:color="auto" w:fill="FFFFFF"/>
        </w:rPr>
      </w:pPr>
      <w:proofErr w:type="spellStart"/>
      <w:r w:rsidRPr="00E4198D">
        <w:rPr>
          <w:rFonts w:ascii="Arial" w:hAnsi="Arial" w:cs="Arial"/>
          <w:shd w:val="clear" w:color="auto" w:fill="FFFFFF"/>
        </w:rPr>
        <w:t>Alfadil</w:t>
      </w:r>
      <w:proofErr w:type="spellEnd"/>
      <w:r w:rsidRPr="00E4198D">
        <w:rPr>
          <w:rFonts w:ascii="Arial" w:hAnsi="Arial" w:cs="Arial"/>
          <w:shd w:val="clear" w:color="auto" w:fill="FFFFFF"/>
        </w:rPr>
        <w:t>, M., Anderson, D., &amp; Green, A. (2020). Connecting to the digital age: Using emergent technology to enhance student learning.</w:t>
      </w:r>
      <w:r w:rsidRPr="00E4198D">
        <w:rPr>
          <w:rFonts w:ascii="Arial" w:hAnsi="Arial" w:cs="Arial"/>
          <w:i/>
          <w:iCs/>
          <w:shd w:val="clear" w:color="auto" w:fill="FFFFFF"/>
        </w:rPr>
        <w:t> Education and Information Technologies, 25</w:t>
      </w:r>
      <w:r w:rsidRPr="00E4198D">
        <w:rPr>
          <w:rFonts w:ascii="Arial" w:hAnsi="Arial" w:cs="Arial"/>
          <w:shd w:val="clear" w:color="auto" w:fill="FFFFFF"/>
        </w:rPr>
        <w:t xml:space="preserve">(3), 1625-1638. </w:t>
      </w:r>
      <w:hyperlink r:id="rId7" w:history="1">
        <w:r w:rsidRPr="00826167">
          <w:rPr>
            <w:rStyle w:val="Hyperlink"/>
            <w:rFonts w:ascii="Arial" w:hAnsi="Arial" w:cs="Arial"/>
            <w:shd w:val="clear" w:color="auto" w:fill="FFFFFF"/>
          </w:rPr>
          <w:t>http://dx.doi.org.unco.idm.oclc.org/10.1007/s10639-019-10035-z</w:t>
        </w:r>
      </w:hyperlink>
    </w:p>
    <w:p w14:paraId="0E0D1A11" w14:textId="70916562" w:rsidR="00215192" w:rsidRPr="00826167" w:rsidRDefault="00215192" w:rsidP="00215192">
      <w:pPr>
        <w:spacing w:line="480" w:lineRule="auto"/>
        <w:ind w:left="720" w:hanging="720"/>
        <w:rPr>
          <w:rFonts w:ascii="Arial" w:hAnsi="Arial" w:cs="Arial"/>
          <w:color w:val="555555"/>
          <w:shd w:val="clear" w:color="auto" w:fill="FFFFFF"/>
        </w:rPr>
      </w:pPr>
      <w:r w:rsidRPr="00E4198D">
        <w:rPr>
          <w:rFonts w:ascii="Arial" w:hAnsi="Arial" w:cs="Arial"/>
          <w:shd w:val="clear" w:color="auto" w:fill="FFFFFF"/>
        </w:rPr>
        <w:t xml:space="preserve">Banghart, K. (2021). Teacher recruitment and retention in rural </w:t>
      </w:r>
      <w:r w:rsidR="009F4AB6" w:rsidRPr="00E4198D">
        <w:rPr>
          <w:rFonts w:ascii="Arial" w:hAnsi="Arial" w:cs="Arial"/>
          <w:shd w:val="clear" w:color="auto" w:fill="FFFFFF"/>
        </w:rPr>
        <w:t>C</w:t>
      </w:r>
      <w:r w:rsidRPr="00E4198D">
        <w:rPr>
          <w:rFonts w:ascii="Arial" w:hAnsi="Arial" w:cs="Arial"/>
          <w:shd w:val="clear" w:color="auto" w:fill="FFFFFF"/>
        </w:rPr>
        <w:t>olorado.</w:t>
      </w:r>
      <w:r w:rsidRPr="00E4198D">
        <w:rPr>
          <w:rFonts w:ascii="Arial" w:hAnsi="Arial" w:cs="Arial"/>
          <w:i/>
          <w:iCs/>
          <w:shd w:val="clear" w:color="auto" w:fill="FFFFFF"/>
        </w:rPr>
        <w:t> State Education Standard, 21</w:t>
      </w:r>
      <w:r w:rsidRPr="00E4198D">
        <w:rPr>
          <w:rFonts w:ascii="Arial" w:hAnsi="Arial" w:cs="Arial"/>
          <w:shd w:val="clear" w:color="auto" w:fill="FFFFFF"/>
        </w:rPr>
        <w:t>(1), 29-32</w:t>
      </w:r>
      <w:r w:rsidRPr="00826167">
        <w:rPr>
          <w:rFonts w:ascii="Arial" w:hAnsi="Arial" w:cs="Arial"/>
          <w:color w:val="555555"/>
          <w:shd w:val="clear" w:color="auto" w:fill="FFFFFF"/>
        </w:rPr>
        <w:t xml:space="preserve">. </w:t>
      </w:r>
      <w:hyperlink r:id="rId8" w:history="1">
        <w:r w:rsidRPr="00826167">
          <w:rPr>
            <w:rStyle w:val="Hyperlink"/>
            <w:rFonts w:ascii="Arial" w:hAnsi="Arial" w:cs="Arial"/>
            <w:shd w:val="clear" w:color="auto" w:fill="FFFFFF"/>
          </w:rPr>
          <w:t>https://unco.idm.oclc.org/login?url=https://www-proquest-com.unco.idm.oclc.org/scholarly-journals/teacher-recruitment-retention-rural-colorado/docview/2527357398/se-2?accountid=12832</w:t>
        </w:r>
      </w:hyperlink>
    </w:p>
    <w:p w14:paraId="27ADBF37" w14:textId="77777777" w:rsidR="00215192" w:rsidRPr="00826167" w:rsidRDefault="00215192" w:rsidP="00215192">
      <w:pPr>
        <w:spacing w:line="480" w:lineRule="auto"/>
        <w:ind w:left="720" w:hanging="720"/>
        <w:rPr>
          <w:rFonts w:ascii="Arial" w:hAnsi="Arial" w:cs="Arial"/>
          <w:color w:val="555555"/>
          <w:shd w:val="clear" w:color="auto" w:fill="FFFFFF"/>
        </w:rPr>
      </w:pPr>
      <w:r w:rsidRPr="00E4198D">
        <w:rPr>
          <w:rFonts w:ascii="Arial" w:hAnsi="Arial" w:cs="Arial"/>
          <w:shd w:val="clear" w:color="auto" w:fill="FFFFFF"/>
        </w:rPr>
        <w:t>Duncan, K. J. (2020). Examining the effects of immersive game-based learning on student engagement and the development of collaboration, communication, creativity and critical thinking.</w:t>
      </w:r>
      <w:r w:rsidRPr="00E4198D">
        <w:rPr>
          <w:rFonts w:ascii="Arial" w:hAnsi="Arial" w:cs="Arial"/>
          <w:i/>
          <w:iCs/>
          <w:shd w:val="clear" w:color="auto" w:fill="FFFFFF"/>
        </w:rPr>
        <w:t> </w:t>
      </w:r>
      <w:proofErr w:type="spellStart"/>
      <w:r w:rsidRPr="00E4198D">
        <w:rPr>
          <w:rFonts w:ascii="Arial" w:hAnsi="Arial" w:cs="Arial"/>
          <w:i/>
          <w:iCs/>
          <w:shd w:val="clear" w:color="auto" w:fill="FFFFFF"/>
        </w:rPr>
        <w:t>TechTrends</w:t>
      </w:r>
      <w:proofErr w:type="spellEnd"/>
      <w:r w:rsidRPr="00E4198D">
        <w:rPr>
          <w:rFonts w:ascii="Arial" w:hAnsi="Arial" w:cs="Arial"/>
          <w:i/>
          <w:iCs/>
          <w:shd w:val="clear" w:color="auto" w:fill="FFFFFF"/>
        </w:rPr>
        <w:t>: Linking Research and Practice to Improve Learning, 64</w:t>
      </w:r>
      <w:r w:rsidRPr="00E4198D">
        <w:rPr>
          <w:rFonts w:ascii="Arial" w:hAnsi="Arial" w:cs="Arial"/>
          <w:shd w:val="clear" w:color="auto" w:fill="FFFFFF"/>
        </w:rPr>
        <w:t>(3), 514-524</w:t>
      </w:r>
      <w:r w:rsidRPr="00826167">
        <w:rPr>
          <w:rFonts w:ascii="Arial" w:hAnsi="Arial" w:cs="Arial"/>
          <w:color w:val="555555"/>
          <w:shd w:val="clear" w:color="auto" w:fill="FFFFFF"/>
        </w:rPr>
        <w:t xml:space="preserve">. </w:t>
      </w:r>
      <w:hyperlink r:id="rId9" w:history="1">
        <w:r w:rsidRPr="00826167">
          <w:rPr>
            <w:rStyle w:val="Hyperlink"/>
            <w:rFonts w:ascii="Arial" w:hAnsi="Arial" w:cs="Arial"/>
            <w:shd w:val="clear" w:color="auto" w:fill="FFFFFF"/>
          </w:rPr>
          <w:t>http://dx.doi.org.unco.idm.oclc.org/10.1007/s11528-020-00500-9</w:t>
        </w:r>
      </w:hyperlink>
    </w:p>
    <w:p w14:paraId="4F8D6DEE" w14:textId="77777777" w:rsidR="00215192" w:rsidRPr="00826167" w:rsidRDefault="00215192" w:rsidP="00215192">
      <w:pPr>
        <w:spacing w:line="480" w:lineRule="auto"/>
        <w:ind w:left="720" w:hanging="720"/>
        <w:rPr>
          <w:rFonts w:ascii="Arial" w:hAnsi="Arial" w:cs="Arial"/>
          <w:color w:val="555555"/>
          <w:shd w:val="clear" w:color="auto" w:fill="FFFFFF"/>
        </w:rPr>
      </w:pPr>
      <w:r w:rsidRPr="00E4198D">
        <w:rPr>
          <w:rFonts w:ascii="Arial" w:hAnsi="Arial" w:cs="Arial"/>
          <w:shd w:val="clear" w:color="auto" w:fill="FFFFFF"/>
        </w:rPr>
        <w:t xml:space="preserve">Emerson, A., </w:t>
      </w:r>
      <w:proofErr w:type="spellStart"/>
      <w:r w:rsidRPr="00E4198D">
        <w:rPr>
          <w:rFonts w:ascii="Arial" w:hAnsi="Arial" w:cs="Arial"/>
          <w:shd w:val="clear" w:color="auto" w:fill="FFFFFF"/>
        </w:rPr>
        <w:t>Cloude</w:t>
      </w:r>
      <w:proofErr w:type="spellEnd"/>
      <w:r w:rsidRPr="00E4198D">
        <w:rPr>
          <w:rFonts w:ascii="Arial" w:hAnsi="Arial" w:cs="Arial"/>
          <w:shd w:val="clear" w:color="auto" w:fill="FFFFFF"/>
        </w:rPr>
        <w:t>, E. B., Azevedo, R., &amp; Lester, J. (2020). Multimodal learning analytics for game-based learning.</w:t>
      </w:r>
      <w:r w:rsidRPr="00E4198D">
        <w:rPr>
          <w:rFonts w:ascii="Arial" w:hAnsi="Arial" w:cs="Arial"/>
          <w:i/>
          <w:iCs/>
          <w:shd w:val="clear" w:color="auto" w:fill="FFFFFF"/>
        </w:rPr>
        <w:t> British Journal of Educational Technology, 51</w:t>
      </w:r>
      <w:r w:rsidRPr="00E4198D">
        <w:rPr>
          <w:rFonts w:ascii="Arial" w:hAnsi="Arial" w:cs="Arial"/>
          <w:shd w:val="clear" w:color="auto" w:fill="FFFFFF"/>
        </w:rPr>
        <w:t xml:space="preserve">(5), 1505-1526. </w:t>
      </w:r>
      <w:hyperlink r:id="rId10" w:history="1">
        <w:r w:rsidRPr="00826167">
          <w:rPr>
            <w:rStyle w:val="Hyperlink"/>
            <w:rFonts w:ascii="Arial" w:hAnsi="Arial" w:cs="Arial"/>
            <w:shd w:val="clear" w:color="auto" w:fill="FFFFFF"/>
          </w:rPr>
          <w:t>http://dx.doi.org.unco.idm.oclc.org/10.1111/bjet.12992</w:t>
        </w:r>
      </w:hyperlink>
    </w:p>
    <w:p w14:paraId="7FBF3234" w14:textId="77777777" w:rsidR="00215192" w:rsidRPr="00826167" w:rsidRDefault="00215192" w:rsidP="00215192">
      <w:pPr>
        <w:spacing w:line="480" w:lineRule="auto"/>
        <w:ind w:left="720" w:hanging="720"/>
        <w:rPr>
          <w:rStyle w:val="Hyperlink"/>
          <w:rFonts w:ascii="Arial" w:hAnsi="Arial" w:cs="Arial"/>
          <w:shd w:val="clear" w:color="auto" w:fill="FFFFFF"/>
        </w:rPr>
      </w:pPr>
      <w:r w:rsidRPr="00E4198D">
        <w:rPr>
          <w:rFonts w:ascii="Arial" w:hAnsi="Arial" w:cs="Arial"/>
          <w:shd w:val="clear" w:color="auto" w:fill="FFFFFF"/>
        </w:rPr>
        <w:t xml:space="preserve">Forte-Celaya, J., Ibarra, L., &amp; </w:t>
      </w:r>
      <w:proofErr w:type="spellStart"/>
      <w:r w:rsidRPr="00E4198D">
        <w:rPr>
          <w:rFonts w:ascii="Arial" w:hAnsi="Arial" w:cs="Arial"/>
          <w:shd w:val="clear" w:color="auto" w:fill="FFFFFF"/>
        </w:rPr>
        <w:t>Glasserman</w:t>
      </w:r>
      <w:proofErr w:type="spellEnd"/>
      <w:r w:rsidRPr="00E4198D">
        <w:rPr>
          <w:rFonts w:ascii="Arial" w:hAnsi="Arial" w:cs="Arial"/>
          <w:shd w:val="clear" w:color="auto" w:fill="FFFFFF"/>
        </w:rPr>
        <w:t>-Morales, L. (2021). Analysis of creative thinking skills development under active learning strategies.</w:t>
      </w:r>
      <w:r w:rsidRPr="00E4198D">
        <w:rPr>
          <w:rFonts w:ascii="Arial" w:hAnsi="Arial" w:cs="Arial"/>
          <w:i/>
          <w:iCs/>
          <w:shd w:val="clear" w:color="auto" w:fill="FFFFFF"/>
        </w:rPr>
        <w:t> Education Sciences, 11</w:t>
      </w:r>
      <w:r w:rsidRPr="00E4198D">
        <w:rPr>
          <w:rFonts w:ascii="Arial" w:hAnsi="Arial" w:cs="Arial"/>
          <w:shd w:val="clear" w:color="auto" w:fill="FFFFFF"/>
        </w:rPr>
        <w:t> </w:t>
      </w:r>
      <w:hyperlink r:id="rId11" w:history="1">
        <w:r w:rsidRPr="00826167">
          <w:rPr>
            <w:rStyle w:val="Hyperlink"/>
            <w:rFonts w:ascii="Arial" w:hAnsi="Arial" w:cs="Arial"/>
            <w:shd w:val="clear" w:color="auto" w:fill="FFFFFF"/>
          </w:rPr>
          <w:t>https://unco.idm.oclc.org/login?url=https://www-proquest-</w:t>
        </w:r>
        <w:r w:rsidRPr="00826167">
          <w:rPr>
            <w:rStyle w:val="Hyperlink"/>
            <w:rFonts w:ascii="Arial" w:hAnsi="Arial" w:cs="Arial"/>
            <w:shd w:val="clear" w:color="auto" w:fill="FFFFFF"/>
          </w:rPr>
          <w:lastRenderedPageBreak/>
          <w:t>com.unco.idm.oclc.org/scholarly-journals/analysis-creative-thinking-skills-development/docview/2608864659/se-2?accountid=12832</w:t>
        </w:r>
      </w:hyperlink>
    </w:p>
    <w:p w14:paraId="64F5E090" w14:textId="77777777" w:rsidR="00215192" w:rsidRPr="00826167" w:rsidRDefault="00215192" w:rsidP="00215192">
      <w:pPr>
        <w:spacing w:line="480" w:lineRule="auto"/>
        <w:ind w:left="720" w:hanging="720"/>
        <w:rPr>
          <w:rStyle w:val="Hyperlink"/>
          <w:rFonts w:ascii="Arial" w:hAnsi="Arial" w:cs="Arial"/>
          <w:shd w:val="clear" w:color="auto" w:fill="FFFFFF"/>
        </w:rPr>
      </w:pPr>
      <w:proofErr w:type="spellStart"/>
      <w:r w:rsidRPr="00E4198D">
        <w:rPr>
          <w:rFonts w:ascii="Arial" w:hAnsi="Arial" w:cs="Arial"/>
          <w:shd w:val="clear" w:color="auto" w:fill="FFFFFF"/>
        </w:rPr>
        <w:t>Frossard</w:t>
      </w:r>
      <w:proofErr w:type="spellEnd"/>
      <w:r w:rsidRPr="00E4198D">
        <w:rPr>
          <w:rFonts w:ascii="Arial" w:hAnsi="Arial" w:cs="Arial"/>
          <w:shd w:val="clear" w:color="auto" w:fill="FFFFFF"/>
        </w:rPr>
        <w:t xml:space="preserve">, F., Barajas, M., &amp; </w:t>
      </w:r>
      <w:proofErr w:type="spellStart"/>
      <w:r w:rsidRPr="00E4198D">
        <w:rPr>
          <w:rFonts w:ascii="Arial" w:hAnsi="Arial" w:cs="Arial"/>
          <w:shd w:val="clear" w:color="auto" w:fill="FFFFFF"/>
        </w:rPr>
        <w:t>Trifonova</w:t>
      </w:r>
      <w:proofErr w:type="spellEnd"/>
      <w:r w:rsidRPr="00E4198D">
        <w:rPr>
          <w:rFonts w:ascii="Arial" w:hAnsi="Arial" w:cs="Arial"/>
          <w:shd w:val="clear" w:color="auto" w:fill="FFFFFF"/>
        </w:rPr>
        <w:t>, A. (2012). A learner-</w:t>
      </w:r>
      <w:proofErr w:type="spellStart"/>
      <w:r w:rsidRPr="00E4198D">
        <w:rPr>
          <w:rFonts w:ascii="Arial" w:hAnsi="Arial" w:cs="Arial"/>
          <w:shd w:val="clear" w:color="auto" w:fill="FFFFFF"/>
        </w:rPr>
        <w:t>centred</w:t>
      </w:r>
      <w:proofErr w:type="spellEnd"/>
      <w:r w:rsidRPr="00E4198D">
        <w:rPr>
          <w:rFonts w:ascii="Arial" w:hAnsi="Arial" w:cs="Arial"/>
          <w:shd w:val="clear" w:color="auto" w:fill="FFFFFF"/>
        </w:rPr>
        <w:t xml:space="preserve"> game-design approach: Impacts on teachers' creativity.</w:t>
      </w:r>
      <w:r w:rsidRPr="00E4198D">
        <w:rPr>
          <w:rFonts w:ascii="Arial" w:hAnsi="Arial" w:cs="Arial"/>
          <w:i/>
          <w:iCs/>
          <w:shd w:val="clear" w:color="auto" w:fill="FFFFFF"/>
        </w:rPr>
        <w:t> Digital Education Review, </w:t>
      </w:r>
      <w:r w:rsidRPr="00E4198D">
        <w:rPr>
          <w:rFonts w:ascii="Arial" w:hAnsi="Arial" w:cs="Arial"/>
          <w:shd w:val="clear" w:color="auto" w:fill="FFFFFF"/>
        </w:rPr>
        <w:t xml:space="preserve">(21), 13-22. Retrieved from </w:t>
      </w:r>
      <w:hyperlink r:id="rId12" w:history="1">
        <w:r w:rsidRPr="00826167">
          <w:rPr>
            <w:rStyle w:val="Hyperlink"/>
            <w:rFonts w:ascii="Arial" w:hAnsi="Arial" w:cs="Arial"/>
            <w:shd w:val="clear" w:color="auto" w:fill="FFFFFF"/>
          </w:rPr>
          <w:t>https://unco.idm.oclc.org/login?url=https://www.proquest.com/scholarly-journals/learner-centred-game-design-approach-impacts-on/docview/1037908695/se-2?accountid=12832</w:t>
        </w:r>
      </w:hyperlink>
    </w:p>
    <w:p w14:paraId="47B4CEE7" w14:textId="77777777" w:rsidR="00215192" w:rsidRPr="00826167" w:rsidRDefault="00215192" w:rsidP="00215192">
      <w:pPr>
        <w:spacing w:line="480" w:lineRule="auto"/>
        <w:ind w:left="720" w:hanging="720"/>
        <w:rPr>
          <w:rFonts w:ascii="Arial" w:hAnsi="Arial" w:cs="Arial"/>
          <w:color w:val="555555"/>
          <w:shd w:val="clear" w:color="auto" w:fill="FFFFFF"/>
        </w:rPr>
      </w:pPr>
      <w:r w:rsidRPr="00E4198D">
        <w:rPr>
          <w:rFonts w:ascii="Arial" w:hAnsi="Arial" w:cs="Arial"/>
          <w:shd w:val="clear" w:color="auto" w:fill="FFFFFF"/>
        </w:rPr>
        <w:t>Israel-</w:t>
      </w:r>
      <w:proofErr w:type="spellStart"/>
      <w:r w:rsidRPr="00E4198D">
        <w:rPr>
          <w:rFonts w:ascii="Arial" w:hAnsi="Arial" w:cs="Arial"/>
          <w:shd w:val="clear" w:color="auto" w:fill="FFFFFF"/>
        </w:rPr>
        <w:t>Fishelson</w:t>
      </w:r>
      <w:proofErr w:type="spellEnd"/>
      <w:r w:rsidRPr="00E4198D">
        <w:rPr>
          <w:rFonts w:ascii="Arial" w:hAnsi="Arial" w:cs="Arial"/>
          <w:shd w:val="clear" w:color="auto" w:fill="FFFFFF"/>
        </w:rPr>
        <w:t xml:space="preserve">, R., Hershkovitz, A., </w:t>
      </w:r>
      <w:proofErr w:type="spellStart"/>
      <w:r w:rsidRPr="00E4198D">
        <w:rPr>
          <w:rFonts w:ascii="Arial" w:hAnsi="Arial" w:cs="Arial"/>
          <w:shd w:val="clear" w:color="auto" w:fill="FFFFFF"/>
        </w:rPr>
        <w:t>Eguíluz</w:t>
      </w:r>
      <w:proofErr w:type="spellEnd"/>
      <w:r w:rsidRPr="00E4198D">
        <w:rPr>
          <w:rFonts w:ascii="Arial" w:hAnsi="Arial" w:cs="Arial"/>
          <w:shd w:val="clear" w:color="auto" w:fill="FFFFFF"/>
        </w:rPr>
        <w:t xml:space="preserve">, A., </w:t>
      </w:r>
      <w:proofErr w:type="spellStart"/>
      <w:r w:rsidRPr="00E4198D">
        <w:rPr>
          <w:rFonts w:ascii="Arial" w:hAnsi="Arial" w:cs="Arial"/>
          <w:shd w:val="clear" w:color="auto" w:fill="FFFFFF"/>
        </w:rPr>
        <w:t>Garaizar</w:t>
      </w:r>
      <w:proofErr w:type="spellEnd"/>
      <w:r w:rsidRPr="00E4198D">
        <w:rPr>
          <w:rFonts w:ascii="Arial" w:hAnsi="Arial" w:cs="Arial"/>
          <w:shd w:val="clear" w:color="auto" w:fill="FFFFFF"/>
        </w:rPr>
        <w:t xml:space="preserve">, P., &amp; </w:t>
      </w:r>
      <w:proofErr w:type="spellStart"/>
      <w:r w:rsidRPr="00E4198D">
        <w:rPr>
          <w:rFonts w:ascii="Arial" w:hAnsi="Arial" w:cs="Arial"/>
          <w:shd w:val="clear" w:color="auto" w:fill="FFFFFF"/>
        </w:rPr>
        <w:t>Guenaga</w:t>
      </w:r>
      <w:proofErr w:type="spellEnd"/>
      <w:r w:rsidRPr="00E4198D">
        <w:rPr>
          <w:rFonts w:ascii="Arial" w:hAnsi="Arial" w:cs="Arial"/>
          <w:shd w:val="clear" w:color="auto" w:fill="FFFFFF"/>
        </w:rPr>
        <w:t>, M. (2021). A log-based analysis of the associations between creativity and computational thinking.</w:t>
      </w:r>
      <w:r w:rsidRPr="00E4198D">
        <w:rPr>
          <w:rFonts w:ascii="Arial" w:hAnsi="Arial" w:cs="Arial"/>
          <w:i/>
          <w:iCs/>
          <w:shd w:val="clear" w:color="auto" w:fill="FFFFFF"/>
        </w:rPr>
        <w:t> Journal of Educational Computing Research, 59</w:t>
      </w:r>
      <w:r w:rsidRPr="00E4198D">
        <w:rPr>
          <w:rFonts w:ascii="Arial" w:hAnsi="Arial" w:cs="Arial"/>
          <w:shd w:val="clear" w:color="auto" w:fill="FFFFFF"/>
        </w:rPr>
        <w:t xml:space="preserve">(5), 926-959. </w:t>
      </w:r>
      <w:hyperlink r:id="rId13" w:history="1">
        <w:r w:rsidRPr="00826167">
          <w:rPr>
            <w:rStyle w:val="Hyperlink"/>
            <w:rFonts w:ascii="Arial" w:hAnsi="Arial" w:cs="Arial"/>
            <w:shd w:val="clear" w:color="auto" w:fill="FFFFFF"/>
          </w:rPr>
          <w:t>http://dx.doi.org.unco.idm.oclc.org/10.1177/0735633120973429</w:t>
        </w:r>
      </w:hyperlink>
    </w:p>
    <w:p w14:paraId="7E723E8B" w14:textId="4B9C69DF" w:rsidR="00215192" w:rsidRPr="00826167" w:rsidRDefault="00215192" w:rsidP="00215192">
      <w:pPr>
        <w:spacing w:line="480" w:lineRule="auto"/>
        <w:ind w:left="720" w:hanging="720"/>
        <w:rPr>
          <w:rFonts w:ascii="Arial" w:hAnsi="Arial" w:cs="Arial"/>
          <w:color w:val="555555"/>
          <w:shd w:val="clear" w:color="auto" w:fill="FFFFFF"/>
        </w:rPr>
      </w:pPr>
      <w:r w:rsidRPr="00E4198D">
        <w:rPr>
          <w:rFonts w:ascii="Arial" w:hAnsi="Arial" w:cs="Arial"/>
          <w:shd w:val="clear" w:color="auto" w:fill="FFFFFF"/>
        </w:rPr>
        <w:t xml:space="preserve">Liu, Y. C., Wang, W., &amp; Lee, T. (2021). An </w:t>
      </w:r>
      <w:r w:rsidR="009F4AB6" w:rsidRPr="00E4198D">
        <w:rPr>
          <w:rFonts w:ascii="Arial" w:hAnsi="Arial" w:cs="Arial"/>
          <w:shd w:val="clear" w:color="auto" w:fill="FFFFFF"/>
        </w:rPr>
        <w:t>i</w:t>
      </w:r>
      <w:r w:rsidRPr="00E4198D">
        <w:rPr>
          <w:rFonts w:ascii="Arial" w:hAnsi="Arial" w:cs="Arial"/>
          <w:shd w:val="clear" w:color="auto" w:fill="FFFFFF"/>
        </w:rPr>
        <w:t xml:space="preserve">ntegrated </w:t>
      </w:r>
      <w:r w:rsidR="009F4AB6" w:rsidRPr="00E4198D">
        <w:rPr>
          <w:rFonts w:ascii="Arial" w:hAnsi="Arial" w:cs="Arial"/>
          <w:shd w:val="clear" w:color="auto" w:fill="FFFFFF"/>
        </w:rPr>
        <w:t>v</w:t>
      </w:r>
      <w:r w:rsidRPr="00E4198D">
        <w:rPr>
          <w:rFonts w:ascii="Arial" w:hAnsi="Arial" w:cs="Arial"/>
          <w:shd w:val="clear" w:color="auto" w:fill="FFFFFF"/>
        </w:rPr>
        <w:t xml:space="preserve">iew of </w:t>
      </w:r>
      <w:r w:rsidR="009F4AB6" w:rsidRPr="00E4198D">
        <w:rPr>
          <w:rFonts w:ascii="Arial" w:hAnsi="Arial" w:cs="Arial"/>
          <w:shd w:val="clear" w:color="auto" w:fill="FFFFFF"/>
        </w:rPr>
        <w:t>i</w:t>
      </w:r>
      <w:r w:rsidRPr="00E4198D">
        <w:rPr>
          <w:rFonts w:ascii="Arial" w:hAnsi="Arial" w:cs="Arial"/>
          <w:shd w:val="clear" w:color="auto" w:fill="FFFFFF"/>
        </w:rPr>
        <w:t xml:space="preserve">nformation </w:t>
      </w:r>
      <w:r w:rsidR="009F4AB6" w:rsidRPr="00E4198D">
        <w:rPr>
          <w:rFonts w:ascii="Arial" w:hAnsi="Arial" w:cs="Arial"/>
          <w:shd w:val="clear" w:color="auto" w:fill="FFFFFF"/>
        </w:rPr>
        <w:t>f</w:t>
      </w:r>
      <w:r w:rsidRPr="00E4198D">
        <w:rPr>
          <w:rFonts w:ascii="Arial" w:hAnsi="Arial" w:cs="Arial"/>
          <w:shd w:val="clear" w:color="auto" w:fill="FFFFFF"/>
        </w:rPr>
        <w:t xml:space="preserve">eedback, </w:t>
      </w:r>
      <w:r w:rsidR="009F4AB6" w:rsidRPr="00E4198D">
        <w:rPr>
          <w:rFonts w:ascii="Arial" w:hAnsi="Arial" w:cs="Arial"/>
          <w:shd w:val="clear" w:color="auto" w:fill="FFFFFF"/>
        </w:rPr>
        <w:t>g</w:t>
      </w:r>
      <w:r w:rsidRPr="00E4198D">
        <w:rPr>
          <w:rFonts w:ascii="Arial" w:hAnsi="Arial" w:cs="Arial"/>
          <w:shd w:val="clear" w:color="auto" w:fill="FFFFFF"/>
        </w:rPr>
        <w:t xml:space="preserve">ame </w:t>
      </w:r>
      <w:r w:rsidR="009F4AB6" w:rsidRPr="00E4198D">
        <w:rPr>
          <w:rFonts w:ascii="Arial" w:hAnsi="Arial" w:cs="Arial"/>
          <w:shd w:val="clear" w:color="auto" w:fill="FFFFFF"/>
        </w:rPr>
        <w:t>q</w:t>
      </w:r>
      <w:r w:rsidRPr="00E4198D">
        <w:rPr>
          <w:rFonts w:ascii="Arial" w:hAnsi="Arial" w:cs="Arial"/>
          <w:shd w:val="clear" w:color="auto" w:fill="FFFFFF"/>
        </w:rPr>
        <w:t xml:space="preserve">uality, and </w:t>
      </w:r>
      <w:r w:rsidR="009F4AB6" w:rsidRPr="00E4198D">
        <w:rPr>
          <w:rFonts w:ascii="Arial" w:hAnsi="Arial" w:cs="Arial"/>
          <w:shd w:val="clear" w:color="auto" w:fill="FFFFFF"/>
        </w:rPr>
        <w:t>a</w:t>
      </w:r>
      <w:r w:rsidRPr="00E4198D">
        <w:rPr>
          <w:rFonts w:ascii="Arial" w:hAnsi="Arial" w:cs="Arial"/>
          <w:shd w:val="clear" w:color="auto" w:fill="FFFFFF"/>
        </w:rPr>
        <w:t>utonomous</w:t>
      </w:r>
      <w:r w:rsidR="009F4AB6" w:rsidRPr="00E4198D">
        <w:rPr>
          <w:rFonts w:ascii="Arial" w:hAnsi="Arial" w:cs="Arial"/>
          <w:shd w:val="clear" w:color="auto" w:fill="FFFFFF"/>
        </w:rPr>
        <w:t xml:space="preserve"> m</w:t>
      </w:r>
      <w:r w:rsidRPr="00E4198D">
        <w:rPr>
          <w:rFonts w:ascii="Arial" w:hAnsi="Arial" w:cs="Arial"/>
          <w:shd w:val="clear" w:color="auto" w:fill="FFFFFF"/>
        </w:rPr>
        <w:t xml:space="preserve">otivation for </w:t>
      </w:r>
      <w:r w:rsidR="009F4AB6" w:rsidRPr="00E4198D">
        <w:rPr>
          <w:rFonts w:ascii="Arial" w:hAnsi="Arial" w:cs="Arial"/>
          <w:shd w:val="clear" w:color="auto" w:fill="FFFFFF"/>
        </w:rPr>
        <w:t>e</w:t>
      </w:r>
      <w:r w:rsidRPr="00E4198D">
        <w:rPr>
          <w:rFonts w:ascii="Arial" w:hAnsi="Arial" w:cs="Arial"/>
          <w:shd w:val="clear" w:color="auto" w:fill="FFFFFF"/>
        </w:rPr>
        <w:t xml:space="preserve">valuating </w:t>
      </w:r>
      <w:r w:rsidR="009F4AB6" w:rsidRPr="00E4198D">
        <w:rPr>
          <w:rFonts w:ascii="Arial" w:hAnsi="Arial" w:cs="Arial"/>
          <w:shd w:val="clear" w:color="auto" w:fill="FFFFFF"/>
        </w:rPr>
        <w:t>g</w:t>
      </w:r>
      <w:r w:rsidRPr="00E4198D">
        <w:rPr>
          <w:rFonts w:ascii="Arial" w:hAnsi="Arial" w:cs="Arial"/>
          <w:shd w:val="clear" w:color="auto" w:fill="FFFFFF"/>
        </w:rPr>
        <w:t>ame-</w:t>
      </w:r>
      <w:r w:rsidR="009F4AB6" w:rsidRPr="00E4198D">
        <w:rPr>
          <w:rFonts w:ascii="Arial" w:hAnsi="Arial" w:cs="Arial"/>
          <w:shd w:val="clear" w:color="auto" w:fill="FFFFFF"/>
        </w:rPr>
        <w:t>b</w:t>
      </w:r>
      <w:r w:rsidRPr="00E4198D">
        <w:rPr>
          <w:rFonts w:ascii="Arial" w:hAnsi="Arial" w:cs="Arial"/>
          <w:shd w:val="clear" w:color="auto" w:fill="FFFFFF"/>
        </w:rPr>
        <w:t xml:space="preserve">ased </w:t>
      </w:r>
      <w:r w:rsidR="009F4AB6" w:rsidRPr="00E4198D">
        <w:rPr>
          <w:rFonts w:ascii="Arial" w:hAnsi="Arial" w:cs="Arial"/>
          <w:shd w:val="clear" w:color="auto" w:fill="FFFFFF"/>
        </w:rPr>
        <w:t>l</w:t>
      </w:r>
      <w:r w:rsidRPr="00E4198D">
        <w:rPr>
          <w:rFonts w:ascii="Arial" w:hAnsi="Arial" w:cs="Arial"/>
          <w:shd w:val="clear" w:color="auto" w:fill="FFFFFF"/>
        </w:rPr>
        <w:t xml:space="preserve">earning </w:t>
      </w:r>
      <w:r w:rsidR="009F4AB6" w:rsidRPr="00E4198D">
        <w:rPr>
          <w:rFonts w:ascii="Arial" w:hAnsi="Arial" w:cs="Arial"/>
          <w:shd w:val="clear" w:color="auto" w:fill="FFFFFF"/>
        </w:rPr>
        <w:t>e</w:t>
      </w:r>
      <w:r w:rsidRPr="00E4198D">
        <w:rPr>
          <w:rFonts w:ascii="Arial" w:hAnsi="Arial" w:cs="Arial"/>
          <w:shd w:val="clear" w:color="auto" w:fill="FFFFFF"/>
        </w:rPr>
        <w:t>ffectiveness.</w:t>
      </w:r>
      <w:r w:rsidRPr="00E4198D">
        <w:rPr>
          <w:rFonts w:ascii="Arial" w:hAnsi="Arial" w:cs="Arial"/>
          <w:i/>
          <w:iCs/>
          <w:shd w:val="clear" w:color="auto" w:fill="FFFFFF"/>
        </w:rPr>
        <w:t> Journal of Educational Computing Research, 59</w:t>
      </w:r>
      <w:r w:rsidRPr="00E4198D">
        <w:rPr>
          <w:rFonts w:ascii="Arial" w:hAnsi="Arial" w:cs="Arial"/>
          <w:shd w:val="clear" w:color="auto" w:fill="FFFFFF"/>
        </w:rPr>
        <w:t xml:space="preserve">(1), 3-40. </w:t>
      </w:r>
      <w:hyperlink r:id="rId14" w:history="1">
        <w:r w:rsidRPr="00826167">
          <w:rPr>
            <w:rStyle w:val="Hyperlink"/>
            <w:rFonts w:ascii="Arial" w:hAnsi="Arial" w:cs="Arial"/>
            <w:shd w:val="clear" w:color="auto" w:fill="FFFFFF"/>
          </w:rPr>
          <w:t>http://dx.doi.org/10.1177/0735633120952044</w:t>
        </w:r>
      </w:hyperlink>
    </w:p>
    <w:p w14:paraId="7FD65766" w14:textId="06AFAA26" w:rsidR="00215192" w:rsidRPr="00826167" w:rsidRDefault="00215192" w:rsidP="00215192">
      <w:pPr>
        <w:spacing w:line="480" w:lineRule="auto"/>
        <w:ind w:left="720" w:hanging="720"/>
        <w:rPr>
          <w:rStyle w:val="Hyperlink"/>
          <w:rFonts w:ascii="Arial" w:hAnsi="Arial" w:cs="Arial"/>
          <w:shd w:val="clear" w:color="auto" w:fill="FFFFFF"/>
        </w:rPr>
      </w:pPr>
      <w:r w:rsidRPr="00E4198D">
        <w:rPr>
          <w:rFonts w:ascii="Arial" w:hAnsi="Arial" w:cs="Arial"/>
          <w:shd w:val="clear" w:color="auto" w:fill="FFFFFF"/>
        </w:rPr>
        <w:t xml:space="preserve">Lu, Y., &amp; Lien, C. (2020). Are they learning or playing? </w:t>
      </w:r>
      <w:r w:rsidR="009F4AB6" w:rsidRPr="00E4198D">
        <w:rPr>
          <w:rFonts w:ascii="Arial" w:hAnsi="Arial" w:cs="Arial"/>
          <w:shd w:val="clear" w:color="auto" w:fill="FFFFFF"/>
        </w:rPr>
        <w:t>S</w:t>
      </w:r>
      <w:r w:rsidRPr="00E4198D">
        <w:rPr>
          <w:rFonts w:ascii="Arial" w:hAnsi="Arial" w:cs="Arial"/>
          <w:shd w:val="clear" w:color="auto" w:fill="FFFFFF"/>
        </w:rPr>
        <w:t>tudents' perception traits and their learning self-efficacy in a game-based learning environment.</w:t>
      </w:r>
      <w:r w:rsidRPr="00E4198D">
        <w:rPr>
          <w:rFonts w:ascii="Arial" w:hAnsi="Arial" w:cs="Arial"/>
          <w:i/>
          <w:iCs/>
          <w:shd w:val="clear" w:color="auto" w:fill="FFFFFF"/>
        </w:rPr>
        <w:t> Journal of Educational Computing Research, 57</w:t>
      </w:r>
      <w:r w:rsidRPr="00E4198D">
        <w:rPr>
          <w:rFonts w:ascii="Arial" w:hAnsi="Arial" w:cs="Arial"/>
          <w:shd w:val="clear" w:color="auto" w:fill="FFFFFF"/>
        </w:rPr>
        <w:t xml:space="preserve">(8), 1879-1909. </w:t>
      </w:r>
      <w:hyperlink r:id="rId15" w:history="1">
        <w:r w:rsidRPr="00826167">
          <w:rPr>
            <w:rStyle w:val="Hyperlink"/>
            <w:rFonts w:ascii="Arial" w:hAnsi="Arial" w:cs="Arial"/>
            <w:shd w:val="clear" w:color="auto" w:fill="FFFFFF"/>
          </w:rPr>
          <w:t>http://dx.doi.org.unco.idm.oclc.org/10.1177/0735633118820684</w:t>
        </w:r>
      </w:hyperlink>
    </w:p>
    <w:p w14:paraId="5CE3DC77" w14:textId="77777777" w:rsidR="00215192" w:rsidRPr="00826167" w:rsidRDefault="00215192" w:rsidP="00215192">
      <w:pPr>
        <w:spacing w:line="480" w:lineRule="auto"/>
        <w:ind w:left="720" w:hanging="720"/>
        <w:rPr>
          <w:rFonts w:ascii="Arial" w:hAnsi="Arial" w:cs="Arial"/>
          <w:color w:val="555555"/>
          <w:shd w:val="clear" w:color="auto" w:fill="FFFFFF"/>
        </w:rPr>
      </w:pPr>
      <w:r w:rsidRPr="00E4198D">
        <w:rPr>
          <w:rFonts w:ascii="Arial" w:hAnsi="Arial" w:cs="Arial"/>
          <w:shd w:val="clear" w:color="auto" w:fill="FFFFFF"/>
        </w:rPr>
        <w:t xml:space="preserve">Maloney, J., Resnick, M., Rusk, N., Silverman, B., &amp; </w:t>
      </w:r>
      <w:proofErr w:type="spellStart"/>
      <w:r w:rsidRPr="00E4198D">
        <w:rPr>
          <w:rFonts w:ascii="Arial" w:hAnsi="Arial" w:cs="Arial"/>
          <w:shd w:val="clear" w:color="auto" w:fill="FFFFFF"/>
        </w:rPr>
        <w:t>Eastmond</w:t>
      </w:r>
      <w:proofErr w:type="spellEnd"/>
      <w:r w:rsidRPr="00E4198D">
        <w:rPr>
          <w:rFonts w:ascii="Arial" w:hAnsi="Arial" w:cs="Arial"/>
          <w:shd w:val="clear" w:color="auto" w:fill="FFFFFF"/>
        </w:rPr>
        <w:t>, E. (2010). The Scratch Programming Language and Environment.</w:t>
      </w:r>
      <w:r w:rsidRPr="00E4198D">
        <w:rPr>
          <w:rFonts w:ascii="Arial" w:hAnsi="Arial" w:cs="Arial"/>
          <w:i/>
          <w:iCs/>
          <w:shd w:val="clear" w:color="auto" w:fill="FFFFFF"/>
        </w:rPr>
        <w:t> ACM Transactions on Computing Education, 10</w:t>
      </w:r>
      <w:r w:rsidRPr="00E4198D">
        <w:rPr>
          <w:rFonts w:ascii="Arial" w:hAnsi="Arial" w:cs="Arial"/>
          <w:shd w:val="clear" w:color="auto" w:fill="FFFFFF"/>
        </w:rPr>
        <w:t xml:space="preserve">(4), 1-15. </w:t>
      </w:r>
      <w:hyperlink r:id="rId16" w:history="1">
        <w:r w:rsidRPr="00826167">
          <w:rPr>
            <w:rStyle w:val="Hyperlink"/>
            <w:rFonts w:ascii="Arial" w:hAnsi="Arial" w:cs="Arial"/>
            <w:shd w:val="clear" w:color="auto" w:fill="FFFFFF"/>
          </w:rPr>
          <w:t>http://dx.doi.org/10.1145/1868358.1868363</w:t>
        </w:r>
      </w:hyperlink>
    </w:p>
    <w:p w14:paraId="2C8D972D" w14:textId="77777777" w:rsidR="00215192" w:rsidRPr="00E4198D" w:rsidRDefault="00215192" w:rsidP="00215192">
      <w:pPr>
        <w:spacing w:line="480" w:lineRule="auto"/>
        <w:ind w:left="720" w:hanging="720"/>
        <w:rPr>
          <w:rFonts w:ascii="Arial" w:hAnsi="Arial" w:cs="Arial"/>
          <w:shd w:val="clear" w:color="auto" w:fill="FFFFFF"/>
        </w:rPr>
      </w:pPr>
      <w:proofErr w:type="spellStart"/>
      <w:r w:rsidRPr="00E4198D">
        <w:rPr>
          <w:rFonts w:ascii="Arial" w:hAnsi="Arial" w:cs="Arial"/>
          <w:shd w:val="clear" w:color="auto" w:fill="FFFFFF"/>
        </w:rPr>
        <w:t>Marle</w:t>
      </w:r>
      <w:proofErr w:type="spellEnd"/>
      <w:r w:rsidRPr="00E4198D">
        <w:rPr>
          <w:rFonts w:ascii="Arial" w:hAnsi="Arial" w:cs="Arial"/>
          <w:shd w:val="clear" w:color="auto" w:fill="FFFFFF"/>
        </w:rPr>
        <w:t>, P. D. Department of Accountability and Research 2018-19 Teaching and Learning       Conditions of Colorado (TLCC) Report.</w:t>
      </w:r>
    </w:p>
    <w:p w14:paraId="4EED59EF" w14:textId="29EC9C49" w:rsidR="00215192" w:rsidRPr="00826167" w:rsidRDefault="00215192" w:rsidP="00215192">
      <w:pPr>
        <w:spacing w:line="480" w:lineRule="auto"/>
        <w:ind w:left="720" w:hanging="720"/>
        <w:rPr>
          <w:rFonts w:ascii="Arial" w:hAnsi="Arial" w:cs="Arial"/>
          <w:color w:val="555555"/>
          <w:shd w:val="clear" w:color="auto" w:fill="FFFFFF"/>
        </w:rPr>
      </w:pPr>
      <w:r w:rsidRPr="00E4198D">
        <w:rPr>
          <w:rFonts w:ascii="Arial" w:hAnsi="Arial" w:cs="Arial"/>
          <w:shd w:val="clear" w:color="auto" w:fill="FFFFFF"/>
        </w:rPr>
        <w:lastRenderedPageBreak/>
        <w:t xml:space="preserve">Romero, M., Arnab, S., De Smet, C., Mohamad, F., </w:t>
      </w:r>
      <w:proofErr w:type="spellStart"/>
      <w:r w:rsidRPr="00E4198D">
        <w:rPr>
          <w:rFonts w:ascii="Arial" w:hAnsi="Arial" w:cs="Arial"/>
          <w:shd w:val="clear" w:color="auto" w:fill="FFFFFF"/>
        </w:rPr>
        <w:t>Minoi</w:t>
      </w:r>
      <w:proofErr w:type="spellEnd"/>
      <w:r w:rsidRPr="00E4198D">
        <w:rPr>
          <w:rFonts w:ascii="Arial" w:hAnsi="Arial" w:cs="Arial"/>
          <w:shd w:val="clear" w:color="auto" w:fill="FFFFFF"/>
        </w:rPr>
        <w:t xml:space="preserve">, J., &amp; </w:t>
      </w:r>
      <w:proofErr w:type="spellStart"/>
      <w:r w:rsidRPr="00E4198D">
        <w:rPr>
          <w:rFonts w:ascii="Arial" w:hAnsi="Arial" w:cs="Arial"/>
          <w:shd w:val="clear" w:color="auto" w:fill="FFFFFF"/>
        </w:rPr>
        <w:t>Morini</w:t>
      </w:r>
      <w:proofErr w:type="spellEnd"/>
      <w:r w:rsidRPr="00E4198D">
        <w:rPr>
          <w:rFonts w:ascii="Arial" w:hAnsi="Arial" w:cs="Arial"/>
          <w:shd w:val="clear" w:color="auto" w:fill="FFFFFF"/>
        </w:rPr>
        <w:t xml:space="preserve">, L. (2019). Assessment of </w:t>
      </w:r>
      <w:r w:rsidR="009F4AB6" w:rsidRPr="00E4198D">
        <w:rPr>
          <w:rFonts w:ascii="Arial" w:hAnsi="Arial" w:cs="Arial"/>
          <w:shd w:val="clear" w:color="auto" w:fill="FFFFFF"/>
        </w:rPr>
        <w:t>c</w:t>
      </w:r>
      <w:r w:rsidRPr="00E4198D">
        <w:rPr>
          <w:rFonts w:ascii="Arial" w:hAnsi="Arial" w:cs="Arial"/>
          <w:shd w:val="clear" w:color="auto" w:fill="FFFFFF"/>
        </w:rPr>
        <w:t>o-</w:t>
      </w:r>
      <w:r w:rsidR="009F4AB6" w:rsidRPr="00E4198D">
        <w:rPr>
          <w:rFonts w:ascii="Arial" w:hAnsi="Arial" w:cs="Arial"/>
          <w:shd w:val="clear" w:color="auto" w:fill="FFFFFF"/>
        </w:rPr>
        <w:t>c</w:t>
      </w:r>
      <w:r w:rsidRPr="00E4198D">
        <w:rPr>
          <w:rFonts w:ascii="Arial" w:hAnsi="Arial" w:cs="Arial"/>
          <w:shd w:val="clear" w:color="auto" w:fill="FFFFFF"/>
        </w:rPr>
        <w:t xml:space="preserve">reativity in the </w:t>
      </w:r>
      <w:r w:rsidR="009F4AB6" w:rsidRPr="00E4198D">
        <w:rPr>
          <w:rFonts w:ascii="Arial" w:hAnsi="Arial" w:cs="Arial"/>
          <w:shd w:val="clear" w:color="auto" w:fill="FFFFFF"/>
        </w:rPr>
        <w:t>p</w:t>
      </w:r>
      <w:r w:rsidRPr="00E4198D">
        <w:rPr>
          <w:rFonts w:ascii="Arial" w:hAnsi="Arial" w:cs="Arial"/>
          <w:shd w:val="clear" w:color="auto" w:fill="FFFFFF"/>
        </w:rPr>
        <w:t>rocess of</w:t>
      </w:r>
      <w:r w:rsidR="009F4AB6" w:rsidRPr="00E4198D">
        <w:rPr>
          <w:rFonts w:ascii="Arial" w:hAnsi="Arial" w:cs="Arial"/>
          <w:shd w:val="clear" w:color="auto" w:fill="FFFFFF"/>
        </w:rPr>
        <w:t xml:space="preserve"> g</w:t>
      </w:r>
      <w:r w:rsidRPr="00E4198D">
        <w:rPr>
          <w:rFonts w:ascii="Arial" w:hAnsi="Arial" w:cs="Arial"/>
          <w:shd w:val="clear" w:color="auto" w:fill="FFFFFF"/>
        </w:rPr>
        <w:t xml:space="preserve">ame </w:t>
      </w:r>
      <w:r w:rsidR="009F4AB6" w:rsidRPr="00E4198D">
        <w:rPr>
          <w:rFonts w:ascii="Arial" w:hAnsi="Arial" w:cs="Arial"/>
          <w:shd w:val="clear" w:color="auto" w:fill="FFFFFF"/>
        </w:rPr>
        <w:t>d</w:t>
      </w:r>
      <w:r w:rsidRPr="00E4198D">
        <w:rPr>
          <w:rFonts w:ascii="Arial" w:hAnsi="Arial" w:cs="Arial"/>
          <w:shd w:val="clear" w:color="auto" w:fill="FFFFFF"/>
        </w:rPr>
        <w:t>esign.</w:t>
      </w:r>
      <w:r w:rsidRPr="00E4198D">
        <w:rPr>
          <w:rFonts w:ascii="Arial" w:hAnsi="Arial" w:cs="Arial"/>
          <w:i/>
          <w:iCs/>
          <w:shd w:val="clear" w:color="auto" w:fill="FFFFFF"/>
        </w:rPr>
        <w:t> Electronic Journal of e-Learning, 17</w:t>
      </w:r>
      <w:r w:rsidRPr="00E4198D">
        <w:rPr>
          <w:rFonts w:ascii="Arial" w:hAnsi="Arial" w:cs="Arial"/>
          <w:shd w:val="clear" w:color="auto" w:fill="FFFFFF"/>
        </w:rPr>
        <w:t>(3), 199-206</w:t>
      </w:r>
      <w:r w:rsidRPr="00826167">
        <w:rPr>
          <w:rFonts w:ascii="Arial" w:hAnsi="Arial" w:cs="Arial"/>
          <w:color w:val="555555"/>
          <w:shd w:val="clear" w:color="auto" w:fill="FFFFFF"/>
        </w:rPr>
        <w:t xml:space="preserve">. </w:t>
      </w:r>
      <w:hyperlink r:id="rId17" w:history="1">
        <w:r w:rsidRPr="00826167">
          <w:rPr>
            <w:rStyle w:val="Hyperlink"/>
            <w:rFonts w:ascii="Arial" w:hAnsi="Arial" w:cs="Arial"/>
            <w:shd w:val="clear" w:color="auto" w:fill="FFFFFF"/>
          </w:rPr>
          <w:t>https://unco.idm.oclc.org/login?url=https://www.proquest.com/scholarly-journals/assessment-co-creativity-process-game-design/docview/2396840413/se-2</w:t>
        </w:r>
      </w:hyperlink>
    </w:p>
    <w:p w14:paraId="02A015B2" w14:textId="77777777" w:rsidR="00215192" w:rsidRPr="00826167" w:rsidRDefault="00215192" w:rsidP="00215192">
      <w:pPr>
        <w:spacing w:line="480" w:lineRule="auto"/>
        <w:ind w:left="720" w:hanging="720"/>
        <w:rPr>
          <w:rFonts w:ascii="Arial" w:hAnsi="Arial" w:cs="Arial"/>
          <w:color w:val="555555"/>
          <w:shd w:val="clear" w:color="auto" w:fill="FFFFFF"/>
        </w:rPr>
      </w:pPr>
      <w:r w:rsidRPr="00E4198D">
        <w:rPr>
          <w:rFonts w:ascii="Arial" w:hAnsi="Arial" w:cs="Arial"/>
          <w:shd w:val="clear" w:color="auto" w:fill="FFFFFF"/>
        </w:rPr>
        <w:t xml:space="preserve">Scholz, K. W., </w:t>
      </w:r>
      <w:proofErr w:type="spellStart"/>
      <w:r w:rsidRPr="00E4198D">
        <w:rPr>
          <w:rFonts w:ascii="Arial" w:hAnsi="Arial" w:cs="Arial"/>
          <w:shd w:val="clear" w:color="auto" w:fill="FFFFFF"/>
        </w:rPr>
        <w:t>Komornicka</w:t>
      </w:r>
      <w:proofErr w:type="spellEnd"/>
      <w:r w:rsidRPr="00E4198D">
        <w:rPr>
          <w:rFonts w:ascii="Arial" w:hAnsi="Arial" w:cs="Arial"/>
          <w:shd w:val="clear" w:color="auto" w:fill="FFFFFF"/>
        </w:rPr>
        <w:t>, J. N., &amp; Moore, A. (2021). Gamifying history: Designing and implementing a game-based learning course design framework.</w:t>
      </w:r>
      <w:r w:rsidRPr="00E4198D">
        <w:rPr>
          <w:rFonts w:ascii="Arial" w:hAnsi="Arial" w:cs="Arial"/>
          <w:i/>
          <w:iCs/>
          <w:shd w:val="clear" w:color="auto" w:fill="FFFFFF"/>
        </w:rPr>
        <w:t> Teaching &amp; Learning Inquiry, 9</w:t>
      </w:r>
      <w:r w:rsidRPr="00E4198D">
        <w:rPr>
          <w:rFonts w:ascii="Arial" w:hAnsi="Arial" w:cs="Arial"/>
          <w:shd w:val="clear" w:color="auto" w:fill="FFFFFF"/>
        </w:rPr>
        <w:t xml:space="preserve">(1), 99-116. </w:t>
      </w:r>
      <w:hyperlink r:id="rId18" w:history="1">
        <w:r w:rsidRPr="00826167">
          <w:rPr>
            <w:rStyle w:val="Hyperlink"/>
            <w:rFonts w:ascii="Arial" w:hAnsi="Arial" w:cs="Arial"/>
            <w:shd w:val="clear" w:color="auto" w:fill="FFFFFF"/>
          </w:rPr>
          <w:t>https://unco.idm.oclc.org/login?url=https://www-proquest-com.unco.idm.oclc.org/scholarly-journals/gamifying-history-designing-implementing-game/docview/2540398193/se-2?accountid=12832</w:t>
        </w:r>
      </w:hyperlink>
    </w:p>
    <w:p w14:paraId="526D0868" w14:textId="77777777" w:rsidR="00215192" w:rsidRPr="00826167" w:rsidRDefault="00215192" w:rsidP="00215192">
      <w:pPr>
        <w:spacing w:after="150" w:line="480" w:lineRule="auto"/>
        <w:ind w:left="720" w:hanging="720"/>
        <w:textAlignment w:val="baseline"/>
        <w:rPr>
          <w:rFonts w:ascii="Arial" w:eastAsia="Times New Roman" w:hAnsi="Arial" w:cs="Arial"/>
        </w:rPr>
      </w:pPr>
      <w:r w:rsidRPr="00E4198D">
        <w:rPr>
          <w:rFonts w:ascii="Arial" w:eastAsia="Times New Roman" w:hAnsi="Arial" w:cs="Arial"/>
        </w:rPr>
        <w:t xml:space="preserve">Stevenson, M. Stevenson, C. </w:t>
      </w:r>
      <w:proofErr w:type="spellStart"/>
      <w:r w:rsidRPr="00E4198D">
        <w:rPr>
          <w:rFonts w:ascii="Arial" w:eastAsia="Times New Roman" w:hAnsi="Arial" w:cs="Arial"/>
        </w:rPr>
        <w:t>Cooner</w:t>
      </w:r>
      <w:proofErr w:type="spellEnd"/>
      <w:r w:rsidRPr="00E4198D">
        <w:rPr>
          <w:rFonts w:ascii="Arial" w:eastAsia="Times New Roman" w:hAnsi="Arial" w:cs="Arial"/>
        </w:rPr>
        <w:t xml:space="preserve">, </w:t>
      </w:r>
      <w:proofErr w:type="gramStart"/>
      <w:r w:rsidRPr="00E4198D">
        <w:rPr>
          <w:rFonts w:ascii="Arial" w:eastAsia="Times New Roman" w:hAnsi="Arial" w:cs="Arial"/>
        </w:rPr>
        <w:t>D.(</w:t>
      </w:r>
      <w:proofErr w:type="gramEnd"/>
      <w:r w:rsidRPr="00E4198D">
        <w:rPr>
          <w:rFonts w:ascii="Arial" w:eastAsia="Times New Roman" w:hAnsi="Arial" w:cs="Arial"/>
        </w:rPr>
        <w:t xml:space="preserve">2015). Improving teacher quality for Colorado science teachers in high need schools. </w:t>
      </w:r>
      <w:r w:rsidRPr="00E4198D">
        <w:rPr>
          <w:rFonts w:ascii="Arial" w:eastAsia="Times New Roman" w:hAnsi="Arial" w:cs="Arial"/>
          <w:i/>
          <w:iCs/>
          <w:bdr w:val="none" w:sz="0" w:space="0" w:color="auto" w:frame="1"/>
        </w:rPr>
        <w:t>Journal of Education and Practice</w:t>
      </w:r>
      <w:r w:rsidRPr="00E4198D">
        <w:rPr>
          <w:rFonts w:ascii="Arial" w:eastAsia="Times New Roman" w:hAnsi="Arial" w:cs="Arial"/>
        </w:rPr>
        <w:t xml:space="preserve">, v6 n3 p42-50 </w:t>
      </w:r>
      <w:hyperlink r:id="rId19" w:history="1">
        <w:r w:rsidRPr="00CF3878">
          <w:rPr>
            <w:rStyle w:val="Hyperlink"/>
            <w:rFonts w:ascii="Arial" w:hAnsi="Arial" w:cs="Arial"/>
          </w:rPr>
          <w:t>https://www.census.gov/quickfacts/denvercountycolorado</w:t>
        </w:r>
      </w:hyperlink>
    </w:p>
    <w:p w14:paraId="3BE86735" w14:textId="77777777" w:rsidR="00215192" w:rsidRPr="00826167" w:rsidRDefault="00215192" w:rsidP="00215192">
      <w:pPr>
        <w:spacing w:line="480" w:lineRule="auto"/>
        <w:ind w:left="720" w:hanging="720"/>
        <w:rPr>
          <w:rFonts w:ascii="Arial" w:hAnsi="Arial" w:cs="Arial"/>
          <w:color w:val="555555"/>
          <w:shd w:val="clear" w:color="auto" w:fill="FFFFFF"/>
        </w:rPr>
      </w:pPr>
      <w:r w:rsidRPr="00E4198D">
        <w:rPr>
          <w:rFonts w:ascii="Arial" w:hAnsi="Arial" w:cs="Arial"/>
          <w:shd w:val="clear" w:color="auto" w:fill="FFFFFF"/>
        </w:rPr>
        <w:t xml:space="preserve">Wijaya, A., Doorman, M., &amp; </w:t>
      </w:r>
      <w:proofErr w:type="spellStart"/>
      <w:r w:rsidRPr="00E4198D">
        <w:rPr>
          <w:rFonts w:ascii="Arial" w:hAnsi="Arial" w:cs="Arial"/>
          <w:shd w:val="clear" w:color="auto" w:fill="FFFFFF"/>
        </w:rPr>
        <w:t>Elmaini</w:t>
      </w:r>
      <w:proofErr w:type="spellEnd"/>
      <w:r w:rsidRPr="00E4198D">
        <w:rPr>
          <w:rFonts w:ascii="Arial" w:hAnsi="Arial" w:cs="Arial"/>
          <w:shd w:val="clear" w:color="auto" w:fill="FFFFFF"/>
        </w:rPr>
        <w:t>. (2021). A learning trajectory for probability: A case of game-based learning.</w:t>
      </w:r>
      <w:r w:rsidRPr="00E4198D">
        <w:rPr>
          <w:rFonts w:ascii="Arial" w:hAnsi="Arial" w:cs="Arial"/>
          <w:i/>
          <w:iCs/>
          <w:shd w:val="clear" w:color="auto" w:fill="FFFFFF"/>
        </w:rPr>
        <w:t> Journal on Mathematics Education, 12</w:t>
      </w:r>
      <w:r w:rsidRPr="00E4198D">
        <w:rPr>
          <w:rFonts w:ascii="Arial" w:hAnsi="Arial" w:cs="Arial"/>
          <w:shd w:val="clear" w:color="auto" w:fill="FFFFFF"/>
        </w:rPr>
        <w:t xml:space="preserve">(1), 1-16. </w:t>
      </w:r>
      <w:hyperlink r:id="rId20" w:history="1">
        <w:r w:rsidRPr="00826167">
          <w:rPr>
            <w:rStyle w:val="Hyperlink"/>
            <w:rFonts w:ascii="Arial" w:hAnsi="Arial" w:cs="Arial"/>
            <w:shd w:val="clear" w:color="auto" w:fill="FFFFFF"/>
          </w:rPr>
          <w:t>https://unco.idm.oclc.org/login?url=https://www-proquest-com.unco.idm.oclc.org/scholarly-journals/learning-trajectory-probability-case-game-based/docview/2540354011/se-2?accountid=12832</w:t>
        </w:r>
      </w:hyperlink>
    </w:p>
    <w:p w14:paraId="5D064A29" w14:textId="77777777" w:rsidR="008D59A8" w:rsidRPr="00E629ED" w:rsidRDefault="008D59A8" w:rsidP="001679F5">
      <w:pPr>
        <w:spacing w:line="480" w:lineRule="auto"/>
        <w:rPr>
          <w:rFonts w:ascii="Arial" w:hAnsi="Arial" w:cs="Arial"/>
          <w:vertAlign w:val="subscript"/>
        </w:rPr>
      </w:pPr>
    </w:p>
    <w:sectPr w:rsidR="008D59A8" w:rsidRPr="00E629ED">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C556" w14:textId="77777777" w:rsidR="00F207E9" w:rsidRDefault="00F207E9" w:rsidP="00172EF9">
      <w:pPr>
        <w:spacing w:after="0" w:line="240" w:lineRule="auto"/>
      </w:pPr>
      <w:r>
        <w:separator/>
      </w:r>
    </w:p>
  </w:endnote>
  <w:endnote w:type="continuationSeparator" w:id="0">
    <w:p w14:paraId="27C0C050" w14:textId="77777777" w:rsidR="00F207E9" w:rsidRDefault="00F207E9" w:rsidP="0017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C873A" w14:textId="77777777" w:rsidR="00F207E9" w:rsidRDefault="00F207E9" w:rsidP="00172EF9">
      <w:pPr>
        <w:spacing w:after="0" w:line="240" w:lineRule="auto"/>
      </w:pPr>
      <w:r>
        <w:separator/>
      </w:r>
    </w:p>
  </w:footnote>
  <w:footnote w:type="continuationSeparator" w:id="0">
    <w:p w14:paraId="31AFE378" w14:textId="77777777" w:rsidR="00F207E9" w:rsidRDefault="00F207E9" w:rsidP="00172E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7418598"/>
      <w:docPartObj>
        <w:docPartGallery w:val="Page Numbers (Top of Page)"/>
        <w:docPartUnique/>
      </w:docPartObj>
    </w:sdtPr>
    <w:sdtEndPr>
      <w:rPr>
        <w:noProof/>
      </w:rPr>
    </w:sdtEndPr>
    <w:sdtContent>
      <w:p w14:paraId="72C6B993" w14:textId="01174B04" w:rsidR="00172EF9" w:rsidRDefault="00172EF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AE15C10" w14:textId="1E218224" w:rsidR="00DF5555" w:rsidRDefault="00172EF9">
    <w:pPr>
      <w:pStyle w:val="Header"/>
    </w:pPr>
    <w:r>
      <w:t>Game-</w:t>
    </w:r>
    <w:r w:rsidR="00DF5555">
      <w:t xml:space="preserve">Based Learning Review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G3NDEyM7UwtDAztjBX0lEKTi0uzszPAykwqwUA18EDJywAAAA="/>
  </w:docVars>
  <w:rsids>
    <w:rsidRoot w:val="008D59A8"/>
    <w:rsid w:val="0000266B"/>
    <w:rsid w:val="00021484"/>
    <w:rsid w:val="00034A39"/>
    <w:rsid w:val="000501F0"/>
    <w:rsid w:val="000A7DC1"/>
    <w:rsid w:val="000F6324"/>
    <w:rsid w:val="00100963"/>
    <w:rsid w:val="001137A6"/>
    <w:rsid w:val="00122159"/>
    <w:rsid w:val="0013505E"/>
    <w:rsid w:val="00153081"/>
    <w:rsid w:val="001679F5"/>
    <w:rsid w:val="00172EF9"/>
    <w:rsid w:val="001A106F"/>
    <w:rsid w:val="001B1EC8"/>
    <w:rsid w:val="001B2458"/>
    <w:rsid w:val="001C3228"/>
    <w:rsid w:val="001D0E48"/>
    <w:rsid w:val="001D7770"/>
    <w:rsid w:val="002070A3"/>
    <w:rsid w:val="00215192"/>
    <w:rsid w:val="002321AE"/>
    <w:rsid w:val="002653F5"/>
    <w:rsid w:val="002731D3"/>
    <w:rsid w:val="00276940"/>
    <w:rsid w:val="00290A70"/>
    <w:rsid w:val="002B218C"/>
    <w:rsid w:val="002C2E7B"/>
    <w:rsid w:val="002C3682"/>
    <w:rsid w:val="002D5AD5"/>
    <w:rsid w:val="002E58A2"/>
    <w:rsid w:val="0030094E"/>
    <w:rsid w:val="00311FBA"/>
    <w:rsid w:val="00336322"/>
    <w:rsid w:val="00357E2C"/>
    <w:rsid w:val="00361254"/>
    <w:rsid w:val="00370D92"/>
    <w:rsid w:val="0037154D"/>
    <w:rsid w:val="00372B2F"/>
    <w:rsid w:val="00372C7F"/>
    <w:rsid w:val="003879AF"/>
    <w:rsid w:val="003D620B"/>
    <w:rsid w:val="0043481D"/>
    <w:rsid w:val="00461C0F"/>
    <w:rsid w:val="004C1BF7"/>
    <w:rsid w:val="004D01F6"/>
    <w:rsid w:val="00564461"/>
    <w:rsid w:val="00592A0B"/>
    <w:rsid w:val="005936DC"/>
    <w:rsid w:val="00595842"/>
    <w:rsid w:val="00597570"/>
    <w:rsid w:val="005A0B82"/>
    <w:rsid w:val="005B1566"/>
    <w:rsid w:val="005E124B"/>
    <w:rsid w:val="005F4018"/>
    <w:rsid w:val="0060202A"/>
    <w:rsid w:val="00613504"/>
    <w:rsid w:val="00624D8D"/>
    <w:rsid w:val="00625664"/>
    <w:rsid w:val="006465EB"/>
    <w:rsid w:val="0065078B"/>
    <w:rsid w:val="00681592"/>
    <w:rsid w:val="006A39FA"/>
    <w:rsid w:val="006D1D3F"/>
    <w:rsid w:val="006F75B6"/>
    <w:rsid w:val="007410AF"/>
    <w:rsid w:val="00752866"/>
    <w:rsid w:val="007C0FC9"/>
    <w:rsid w:val="007D740D"/>
    <w:rsid w:val="007E6C26"/>
    <w:rsid w:val="007F57FF"/>
    <w:rsid w:val="00832C73"/>
    <w:rsid w:val="00860937"/>
    <w:rsid w:val="00861942"/>
    <w:rsid w:val="00861FF2"/>
    <w:rsid w:val="008724E6"/>
    <w:rsid w:val="00890950"/>
    <w:rsid w:val="008A25AC"/>
    <w:rsid w:val="008C5EF8"/>
    <w:rsid w:val="008D59A8"/>
    <w:rsid w:val="009520C9"/>
    <w:rsid w:val="00970AB6"/>
    <w:rsid w:val="009C3CDB"/>
    <w:rsid w:val="009F4AB6"/>
    <w:rsid w:val="00A10579"/>
    <w:rsid w:val="00A15D86"/>
    <w:rsid w:val="00A454DF"/>
    <w:rsid w:val="00A534C9"/>
    <w:rsid w:val="00A5416D"/>
    <w:rsid w:val="00A96B54"/>
    <w:rsid w:val="00AB61B5"/>
    <w:rsid w:val="00AC0D3D"/>
    <w:rsid w:val="00AF1544"/>
    <w:rsid w:val="00B53635"/>
    <w:rsid w:val="00B8057C"/>
    <w:rsid w:val="00B8109E"/>
    <w:rsid w:val="00BD2A7E"/>
    <w:rsid w:val="00BD3060"/>
    <w:rsid w:val="00C36D5E"/>
    <w:rsid w:val="00C469D8"/>
    <w:rsid w:val="00C61653"/>
    <w:rsid w:val="00C758BA"/>
    <w:rsid w:val="00CA1F75"/>
    <w:rsid w:val="00CA3B7C"/>
    <w:rsid w:val="00CA6E51"/>
    <w:rsid w:val="00CC5329"/>
    <w:rsid w:val="00CD488D"/>
    <w:rsid w:val="00CF19C8"/>
    <w:rsid w:val="00D44A03"/>
    <w:rsid w:val="00D71201"/>
    <w:rsid w:val="00D948EF"/>
    <w:rsid w:val="00DE5DAA"/>
    <w:rsid w:val="00DF5555"/>
    <w:rsid w:val="00E1102D"/>
    <w:rsid w:val="00E243A0"/>
    <w:rsid w:val="00E31BBE"/>
    <w:rsid w:val="00E4198D"/>
    <w:rsid w:val="00E4359D"/>
    <w:rsid w:val="00E615A5"/>
    <w:rsid w:val="00E629ED"/>
    <w:rsid w:val="00EB66E2"/>
    <w:rsid w:val="00EF428D"/>
    <w:rsid w:val="00F207E9"/>
    <w:rsid w:val="00F94C43"/>
    <w:rsid w:val="00FA1FC0"/>
    <w:rsid w:val="00FC47CC"/>
    <w:rsid w:val="00FF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BAD8E"/>
  <w15:chartTrackingRefBased/>
  <w15:docId w15:val="{E5FF57C0-CBCC-4135-B058-531FEF8E3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2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2EF9"/>
  </w:style>
  <w:style w:type="paragraph" w:styleId="Footer">
    <w:name w:val="footer"/>
    <w:basedOn w:val="Normal"/>
    <w:link w:val="FooterChar"/>
    <w:uiPriority w:val="99"/>
    <w:unhideWhenUsed/>
    <w:rsid w:val="00172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EF9"/>
  </w:style>
  <w:style w:type="character" w:styleId="Hyperlink">
    <w:name w:val="Hyperlink"/>
    <w:basedOn w:val="DefaultParagraphFont"/>
    <w:uiPriority w:val="99"/>
    <w:unhideWhenUsed/>
    <w:rsid w:val="002151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o.idm.oclc.org/login?url=https://www-proquest-com.unco.idm.oclc.org/scholarly-journals/teacher-recruitment-retention-rural-colorado/docview/2527357398/se-2?accountid=12832" TargetMode="External"/><Relationship Id="rId13" Type="http://schemas.openxmlformats.org/officeDocument/2006/relationships/hyperlink" Target="http://dx.doi.org.unco.idm.oclc.org/10.1177/0735633120973429" TargetMode="External"/><Relationship Id="rId18" Type="http://schemas.openxmlformats.org/officeDocument/2006/relationships/hyperlink" Target="https://unco.idm.oclc.org/login?url=https://www-proquest-com.unco.idm.oclc.org/scholarly-journals/gamifying-history-designing-implementing-game/docview/2540398193/se-2?accountid=12832" TargetMode="Externa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http://dx.doi.org.unco.idm.oclc.org/10.1007/s10639-019-10035-z" TargetMode="External"/><Relationship Id="rId12" Type="http://schemas.openxmlformats.org/officeDocument/2006/relationships/hyperlink" Target="https://unco.idm.oclc.org/login?url=https://www.proquest.com/scholarly-journals/learner-centred-game-design-approach-impacts-on/docview/1037908695/se-2?accountid=12832" TargetMode="External"/><Relationship Id="rId17" Type="http://schemas.openxmlformats.org/officeDocument/2006/relationships/hyperlink" Target="https://unco.idm.oclc.org/login?url=https://www.proquest.com/scholarly-journals/assessment-co-creativity-process-game-design/docview/2396840413/se-2" TargetMode="External"/><Relationship Id="rId2" Type="http://schemas.openxmlformats.org/officeDocument/2006/relationships/settings" Target="settings.xml"/><Relationship Id="rId16" Type="http://schemas.openxmlformats.org/officeDocument/2006/relationships/hyperlink" Target="http://dx.doi.org/10.1145/1868358.1868363" TargetMode="External"/><Relationship Id="rId20" Type="http://schemas.openxmlformats.org/officeDocument/2006/relationships/hyperlink" Target="https://unco.idm.oclc.org/login?url=https://www-proquest-com.unco.idm.oclc.org/scholarly-journals/learning-trajectory-probability-case-game-based/docview/2540354011/se-2?accountid=12832" TargetMode="External"/><Relationship Id="rId1" Type="http://schemas.openxmlformats.org/officeDocument/2006/relationships/styles" Target="styles.xml"/><Relationship Id="rId6" Type="http://schemas.openxmlformats.org/officeDocument/2006/relationships/hyperlink" Target="https://unco.idm.oclc.org/login?url=https://www-proquest-com.unco.idm.oclc.org/scholarly-journals/engaging-students-learning-process-with-game/docview/2595809557/se-2?accountid=12832" TargetMode="External"/><Relationship Id="rId11" Type="http://schemas.openxmlformats.org/officeDocument/2006/relationships/hyperlink" Target="https://unco.idm.oclc.org/login?url=https://www-proquest-com.unco.idm.oclc.org/scholarly-journals/analysis-creative-thinking-skills-development/docview/2608864659/se-2?accountid=12832" TargetMode="External"/><Relationship Id="rId5" Type="http://schemas.openxmlformats.org/officeDocument/2006/relationships/endnotes" Target="endnotes.xml"/><Relationship Id="rId15" Type="http://schemas.openxmlformats.org/officeDocument/2006/relationships/hyperlink" Target="http://dx.doi.org.unco.idm.oclc.org/10.1177/0735633118820684" TargetMode="External"/><Relationship Id="rId23" Type="http://schemas.openxmlformats.org/officeDocument/2006/relationships/theme" Target="theme/theme1.xml"/><Relationship Id="rId10" Type="http://schemas.openxmlformats.org/officeDocument/2006/relationships/hyperlink" Target="http://dx.doi.org.unco.idm.oclc.org/10.1111/bjet.12992" TargetMode="External"/><Relationship Id="rId19" Type="http://schemas.openxmlformats.org/officeDocument/2006/relationships/hyperlink" Target="https://www.census.gov/quickfacts/denvercountycolorado" TargetMode="External"/><Relationship Id="rId4" Type="http://schemas.openxmlformats.org/officeDocument/2006/relationships/footnotes" Target="footnotes.xml"/><Relationship Id="rId9" Type="http://schemas.openxmlformats.org/officeDocument/2006/relationships/hyperlink" Target="http://dx.doi.org.unco.idm.oclc.org/10.1007/s11528-020-00500-9" TargetMode="External"/><Relationship Id="rId14" Type="http://schemas.openxmlformats.org/officeDocument/2006/relationships/hyperlink" Target="http://dx.doi.org/10.1177/073563312095204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4329</Words>
  <Characters>26583</Characters>
  <Application>Microsoft Office Word</Application>
  <DocSecurity>0</DocSecurity>
  <Lines>390</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Westman</dc:creator>
  <cp:keywords/>
  <dc:description/>
  <cp:lastModifiedBy>Bryan Westman</cp:lastModifiedBy>
  <cp:revision>2</cp:revision>
  <dcterms:created xsi:type="dcterms:W3CDTF">2023-07-09T23:55:00Z</dcterms:created>
  <dcterms:modified xsi:type="dcterms:W3CDTF">2023-07-09T23:55:00Z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e2a5c09d9710a033fd883d6bbc6ad72f79b32a97ea3fa9998132a3394e99618d</vt:lpwstr>
  </property>
</Properties>
</file>